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 SÖZLEŞMENİN KONUSU VE TARAFLAR</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İşbu Sözleşme, Konya İli, Çumra İlçesinde gerçekleştirilmesi planlanan </w:t>
      </w:r>
      <w:r>
        <w:rPr>
          <w:rFonts w:ascii="Arial" w:eastAsia="Arial" w:hAnsi="Arial" w:cs="Arial"/>
          <w:sz w:val="22"/>
          <w:szCs w:val="22"/>
        </w:rPr>
        <w:t xml:space="preserve">Çumra şeker </w:t>
      </w:r>
      <w:proofErr w:type="spellStart"/>
      <w:r w:rsidR="0022270B">
        <w:rPr>
          <w:rFonts w:ascii="Arial" w:eastAsia="Arial" w:hAnsi="Arial" w:cs="Arial"/>
          <w:color w:val="000000"/>
          <w:sz w:val="22"/>
          <w:szCs w:val="22"/>
        </w:rPr>
        <w:t>Fab</w:t>
      </w:r>
      <w:proofErr w:type="spellEnd"/>
      <w:r w:rsidR="0022270B">
        <w:rPr>
          <w:rFonts w:ascii="Arial" w:eastAsia="Arial" w:hAnsi="Arial" w:cs="Arial"/>
          <w:color w:val="000000"/>
          <w:sz w:val="22"/>
          <w:szCs w:val="22"/>
        </w:rPr>
        <w:t>. Şeker Kurutma</w:t>
      </w:r>
      <w:r w:rsidR="0022270B">
        <w:rPr>
          <w:rFonts w:ascii="Arial" w:eastAsia="Arial" w:hAnsi="Arial" w:cs="Arial"/>
          <w:sz w:val="22"/>
          <w:szCs w:val="22"/>
        </w:rPr>
        <w:t xml:space="preserve"> yatırımı</w:t>
      </w:r>
      <w:r>
        <w:rPr>
          <w:rFonts w:ascii="Arial" w:eastAsia="Arial" w:hAnsi="Arial" w:cs="Arial"/>
          <w:sz w:val="22"/>
          <w:szCs w:val="22"/>
        </w:rPr>
        <w:t xml:space="preserve"> inşaat</w:t>
      </w:r>
      <w:r>
        <w:rPr>
          <w:rFonts w:ascii="Arial" w:eastAsia="Arial" w:hAnsi="Arial" w:cs="Arial"/>
          <w:color w:val="000000"/>
          <w:sz w:val="22"/>
          <w:szCs w:val="22"/>
        </w:rPr>
        <w:t xml:space="preserve"> işinde kullanılacak olan Hazır Betonun üretim, sevkiyat ve teslimatının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iş programının aksamadan yürütülmesini gerçekleştirecek şekilde yapılması için aşağıdaki taraflar arasında (bundan böyle İşveren ve Yüklenici olarak ifade edilecektir) yapı</w:t>
      </w:r>
      <w:r>
        <w:rPr>
          <w:rFonts w:ascii="Arial" w:eastAsia="Arial" w:hAnsi="Arial" w:cs="Arial"/>
          <w:color w:val="000000"/>
          <w:sz w:val="22"/>
          <w:szCs w:val="22"/>
        </w:rPr>
        <w:t>lmıştır.</w:t>
      </w:r>
    </w:p>
    <w:p w:rsidR="007A756E" w:rsidRDefault="007A756E">
      <w:pPr>
        <w:spacing w:line="276" w:lineRule="auto"/>
        <w:ind w:left="0" w:hanging="2"/>
        <w:jc w:val="both"/>
        <w:rPr>
          <w:rFonts w:ascii="Arial" w:eastAsia="Arial" w:hAnsi="Arial" w:cs="Arial"/>
          <w:sz w:val="22"/>
          <w:szCs w:val="22"/>
        </w:rPr>
      </w:pPr>
    </w:p>
    <w:p w:rsidR="007A756E" w:rsidRDefault="007A756E">
      <w:pPr>
        <w:spacing w:line="276" w:lineRule="auto"/>
        <w:jc w:val="both"/>
        <w:rPr>
          <w:rFonts w:ascii="Arial" w:eastAsia="Arial" w:hAnsi="Arial" w:cs="Arial"/>
          <w:sz w:val="6"/>
          <w:szCs w:val="6"/>
        </w:rPr>
      </w:pPr>
    </w:p>
    <w:p w:rsidR="007A756E" w:rsidRDefault="009F6760">
      <w:pPr>
        <w:spacing w:line="276" w:lineRule="auto"/>
        <w:ind w:left="0" w:hanging="2"/>
        <w:jc w:val="both"/>
        <w:rPr>
          <w:rFonts w:ascii="Arial" w:eastAsia="Arial" w:hAnsi="Arial" w:cs="Arial"/>
          <w:sz w:val="22"/>
          <w:szCs w:val="22"/>
        </w:rPr>
      </w:pPr>
      <w:r>
        <w:rPr>
          <w:rFonts w:ascii="Arial" w:eastAsia="Arial" w:hAnsi="Arial" w:cs="Arial"/>
          <w:b/>
          <w:sz w:val="22"/>
          <w:szCs w:val="22"/>
        </w:rPr>
        <w:t>İŞVEREN</w:t>
      </w:r>
      <w:r>
        <w:rPr>
          <w:rFonts w:ascii="Arial" w:eastAsia="Arial" w:hAnsi="Arial" w:cs="Arial"/>
          <w:b/>
          <w:sz w:val="22"/>
          <w:szCs w:val="22"/>
        </w:rPr>
        <w:tab/>
        <w:t xml:space="preserve">: KONYA ŞEKER SANAYİ VE TİCARET A.Ş. </w:t>
      </w:r>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Adres</w:t>
      </w:r>
      <w:r>
        <w:rPr>
          <w:rFonts w:ascii="Arial" w:eastAsia="Arial" w:hAnsi="Arial" w:cs="Arial"/>
          <w:sz w:val="22"/>
          <w:szCs w:val="22"/>
        </w:rPr>
        <w:tab/>
      </w:r>
      <w:r>
        <w:rPr>
          <w:rFonts w:ascii="Arial" w:eastAsia="Arial" w:hAnsi="Arial" w:cs="Arial"/>
          <w:sz w:val="22"/>
          <w:szCs w:val="22"/>
        </w:rPr>
        <w:tab/>
        <w:t xml:space="preserve">: </w:t>
      </w:r>
      <w:proofErr w:type="gramStart"/>
      <w:r>
        <w:rPr>
          <w:rFonts w:ascii="Arial" w:eastAsia="Arial" w:hAnsi="Arial" w:cs="Arial"/>
          <w:b/>
          <w:sz w:val="22"/>
          <w:szCs w:val="22"/>
          <w:highlight w:val="yellow"/>
        </w:rPr>
        <w:t>………………………………..</w:t>
      </w:r>
      <w:proofErr w:type="gramEnd"/>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Telefon</w:t>
      </w:r>
      <w:r>
        <w:rPr>
          <w:rFonts w:ascii="Arial" w:eastAsia="Arial" w:hAnsi="Arial" w:cs="Arial"/>
          <w:sz w:val="22"/>
          <w:szCs w:val="22"/>
        </w:rPr>
        <w:tab/>
        <w:t xml:space="preserve">: </w:t>
      </w:r>
      <w:proofErr w:type="gramStart"/>
      <w:r>
        <w:rPr>
          <w:rFonts w:ascii="Arial" w:eastAsia="Arial" w:hAnsi="Arial" w:cs="Arial"/>
          <w:b/>
          <w:sz w:val="22"/>
          <w:szCs w:val="22"/>
          <w:highlight w:val="yellow"/>
        </w:rPr>
        <w:t>………………………………..</w:t>
      </w:r>
      <w:proofErr w:type="gramEnd"/>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Faks</w:t>
      </w:r>
      <w:r>
        <w:rPr>
          <w:rFonts w:ascii="Arial" w:eastAsia="Arial" w:hAnsi="Arial" w:cs="Arial"/>
          <w:sz w:val="22"/>
          <w:szCs w:val="22"/>
        </w:rPr>
        <w:tab/>
      </w:r>
      <w:r>
        <w:rPr>
          <w:rFonts w:ascii="Arial" w:eastAsia="Arial" w:hAnsi="Arial" w:cs="Arial"/>
          <w:sz w:val="22"/>
          <w:szCs w:val="22"/>
        </w:rPr>
        <w:tab/>
        <w:t xml:space="preserve">: </w:t>
      </w:r>
      <w:proofErr w:type="gramStart"/>
      <w:r>
        <w:rPr>
          <w:rFonts w:ascii="Arial" w:eastAsia="Arial" w:hAnsi="Arial" w:cs="Arial"/>
          <w:b/>
          <w:sz w:val="22"/>
          <w:szCs w:val="22"/>
          <w:highlight w:val="yellow"/>
        </w:rPr>
        <w:t>………………………………..</w:t>
      </w:r>
      <w:proofErr w:type="gramEnd"/>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Vergi No</w:t>
      </w:r>
      <w:r>
        <w:rPr>
          <w:rFonts w:ascii="Arial" w:eastAsia="Arial" w:hAnsi="Arial" w:cs="Arial"/>
          <w:sz w:val="22"/>
          <w:szCs w:val="22"/>
        </w:rPr>
        <w:tab/>
        <w:t xml:space="preserve">: </w:t>
      </w:r>
      <w:proofErr w:type="gramStart"/>
      <w:r>
        <w:rPr>
          <w:rFonts w:ascii="Arial" w:eastAsia="Arial" w:hAnsi="Arial" w:cs="Arial"/>
          <w:b/>
          <w:sz w:val="22"/>
          <w:szCs w:val="22"/>
          <w:highlight w:val="yellow"/>
        </w:rPr>
        <w:t>………………………………..</w:t>
      </w:r>
      <w:proofErr w:type="gramEnd"/>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Tic. Sicil No</w:t>
      </w:r>
      <w:r>
        <w:rPr>
          <w:rFonts w:ascii="Arial" w:eastAsia="Arial" w:hAnsi="Arial" w:cs="Arial"/>
          <w:sz w:val="22"/>
          <w:szCs w:val="22"/>
        </w:rPr>
        <w:tab/>
        <w:t xml:space="preserve">: </w:t>
      </w:r>
      <w:proofErr w:type="gramStart"/>
      <w:r>
        <w:rPr>
          <w:rFonts w:ascii="Arial" w:eastAsia="Arial" w:hAnsi="Arial" w:cs="Arial"/>
          <w:b/>
          <w:sz w:val="22"/>
          <w:szCs w:val="22"/>
          <w:highlight w:val="yellow"/>
        </w:rPr>
        <w:t>………………………………..</w:t>
      </w:r>
      <w:proofErr w:type="gramEnd"/>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p>
    <w:p w:rsidR="007A756E" w:rsidRDefault="007A756E">
      <w:pPr>
        <w:spacing w:line="276" w:lineRule="auto"/>
        <w:ind w:left="0" w:hanging="2"/>
        <w:jc w:val="both"/>
        <w:rPr>
          <w:rFonts w:ascii="Arial" w:eastAsia="Arial" w:hAnsi="Arial" w:cs="Arial"/>
          <w:sz w:val="22"/>
          <w:szCs w:val="22"/>
        </w:rPr>
      </w:pPr>
    </w:p>
    <w:p w:rsidR="007A756E" w:rsidRDefault="009F6760">
      <w:pPr>
        <w:spacing w:line="276" w:lineRule="auto"/>
        <w:ind w:left="0" w:hanging="2"/>
        <w:jc w:val="both"/>
        <w:rPr>
          <w:rFonts w:ascii="Arial" w:eastAsia="Arial" w:hAnsi="Arial" w:cs="Arial"/>
          <w:sz w:val="22"/>
          <w:szCs w:val="22"/>
        </w:rPr>
      </w:pPr>
      <w:r>
        <w:rPr>
          <w:rFonts w:ascii="Arial" w:eastAsia="Arial" w:hAnsi="Arial" w:cs="Arial"/>
          <w:b/>
          <w:sz w:val="22"/>
          <w:szCs w:val="22"/>
        </w:rPr>
        <w:t>YÜKLENİCİ</w:t>
      </w:r>
      <w:r>
        <w:rPr>
          <w:rFonts w:ascii="Arial" w:eastAsia="Arial" w:hAnsi="Arial" w:cs="Arial"/>
          <w:b/>
          <w:sz w:val="22"/>
          <w:szCs w:val="22"/>
        </w:rPr>
        <w:tab/>
        <w:t xml:space="preserve">: </w:t>
      </w:r>
      <w:proofErr w:type="gramStart"/>
      <w:r>
        <w:rPr>
          <w:rFonts w:ascii="Arial" w:eastAsia="Arial" w:hAnsi="Arial" w:cs="Arial"/>
          <w:b/>
          <w:sz w:val="22"/>
          <w:szCs w:val="22"/>
          <w:highlight w:val="yellow"/>
        </w:rPr>
        <w:t>………………………………..</w:t>
      </w:r>
      <w:proofErr w:type="gramEnd"/>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Adres</w:t>
      </w:r>
      <w:r>
        <w:rPr>
          <w:rFonts w:ascii="Arial" w:eastAsia="Arial" w:hAnsi="Arial" w:cs="Arial"/>
          <w:sz w:val="22"/>
          <w:szCs w:val="22"/>
        </w:rPr>
        <w:tab/>
      </w:r>
      <w:r>
        <w:rPr>
          <w:rFonts w:ascii="Arial" w:eastAsia="Arial" w:hAnsi="Arial" w:cs="Arial"/>
          <w:sz w:val="22"/>
          <w:szCs w:val="22"/>
        </w:rPr>
        <w:tab/>
        <w:t xml:space="preserve">: </w:t>
      </w:r>
      <w:proofErr w:type="gramStart"/>
      <w:r>
        <w:rPr>
          <w:rFonts w:ascii="Arial" w:eastAsia="Arial" w:hAnsi="Arial" w:cs="Arial"/>
          <w:b/>
          <w:sz w:val="22"/>
          <w:szCs w:val="22"/>
          <w:highlight w:val="yellow"/>
        </w:rPr>
        <w:t>………………………………..</w:t>
      </w:r>
      <w:proofErr w:type="gramEnd"/>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Telefon</w:t>
      </w:r>
      <w:r>
        <w:rPr>
          <w:rFonts w:ascii="Arial" w:eastAsia="Arial" w:hAnsi="Arial" w:cs="Arial"/>
          <w:sz w:val="22"/>
          <w:szCs w:val="22"/>
        </w:rPr>
        <w:tab/>
      </w:r>
      <w:r>
        <w:rPr>
          <w:rFonts w:ascii="Arial" w:eastAsia="Arial" w:hAnsi="Arial" w:cs="Arial"/>
          <w:sz w:val="22"/>
          <w:szCs w:val="22"/>
        </w:rPr>
        <w:t xml:space="preserve">: </w:t>
      </w:r>
      <w:proofErr w:type="gramStart"/>
      <w:r>
        <w:rPr>
          <w:rFonts w:ascii="Arial" w:eastAsia="Arial" w:hAnsi="Arial" w:cs="Arial"/>
          <w:b/>
          <w:sz w:val="22"/>
          <w:szCs w:val="22"/>
          <w:highlight w:val="yellow"/>
        </w:rPr>
        <w:t>………………………………..</w:t>
      </w:r>
      <w:proofErr w:type="gramEnd"/>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Faks</w:t>
      </w:r>
      <w:r>
        <w:rPr>
          <w:rFonts w:ascii="Arial" w:eastAsia="Arial" w:hAnsi="Arial" w:cs="Arial"/>
          <w:sz w:val="22"/>
          <w:szCs w:val="22"/>
        </w:rPr>
        <w:tab/>
      </w:r>
      <w:r>
        <w:rPr>
          <w:rFonts w:ascii="Arial" w:eastAsia="Arial" w:hAnsi="Arial" w:cs="Arial"/>
          <w:sz w:val="22"/>
          <w:szCs w:val="22"/>
        </w:rPr>
        <w:tab/>
        <w:t xml:space="preserve">: </w:t>
      </w:r>
      <w:proofErr w:type="gramStart"/>
      <w:r>
        <w:rPr>
          <w:rFonts w:ascii="Arial" w:eastAsia="Arial" w:hAnsi="Arial" w:cs="Arial"/>
          <w:b/>
          <w:sz w:val="22"/>
          <w:szCs w:val="22"/>
          <w:highlight w:val="yellow"/>
        </w:rPr>
        <w:t>………………………………..</w:t>
      </w:r>
      <w:proofErr w:type="gramEnd"/>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Vergi No</w:t>
      </w:r>
      <w:r>
        <w:rPr>
          <w:rFonts w:ascii="Arial" w:eastAsia="Arial" w:hAnsi="Arial" w:cs="Arial"/>
          <w:sz w:val="22"/>
          <w:szCs w:val="22"/>
        </w:rPr>
        <w:tab/>
        <w:t xml:space="preserve">: </w:t>
      </w:r>
      <w:proofErr w:type="gramStart"/>
      <w:r>
        <w:rPr>
          <w:rFonts w:ascii="Arial" w:eastAsia="Arial" w:hAnsi="Arial" w:cs="Arial"/>
          <w:b/>
          <w:sz w:val="22"/>
          <w:szCs w:val="22"/>
          <w:highlight w:val="yellow"/>
        </w:rPr>
        <w:t>………………………………..</w:t>
      </w:r>
      <w:proofErr w:type="gramEnd"/>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Tic. Sicil No</w:t>
      </w:r>
      <w:r>
        <w:rPr>
          <w:rFonts w:ascii="Arial" w:eastAsia="Arial" w:hAnsi="Arial" w:cs="Arial"/>
          <w:sz w:val="22"/>
          <w:szCs w:val="22"/>
        </w:rPr>
        <w:tab/>
        <w:t xml:space="preserve">: </w:t>
      </w:r>
      <w:proofErr w:type="gramStart"/>
      <w:r>
        <w:rPr>
          <w:rFonts w:ascii="Arial" w:eastAsia="Arial" w:hAnsi="Arial" w:cs="Arial"/>
          <w:b/>
          <w:sz w:val="22"/>
          <w:szCs w:val="22"/>
          <w:highlight w:val="yellow"/>
        </w:rPr>
        <w:t>………………………………..</w:t>
      </w:r>
      <w:proofErr w:type="gramEnd"/>
    </w:p>
    <w:p w:rsidR="007A756E" w:rsidRDefault="007A756E">
      <w:pPr>
        <w:spacing w:line="276" w:lineRule="auto"/>
        <w:ind w:left="0" w:hanging="2"/>
        <w:jc w:val="both"/>
        <w:rPr>
          <w:rFonts w:ascii="Arial" w:eastAsia="Arial" w:hAnsi="Arial" w:cs="Arial"/>
          <w:sz w:val="22"/>
          <w:szCs w:val="22"/>
        </w:rPr>
      </w:pPr>
    </w:p>
    <w:p w:rsidR="007A756E" w:rsidRDefault="007A756E">
      <w:pPr>
        <w:spacing w:line="276" w:lineRule="auto"/>
        <w:ind w:left="0" w:hanging="2"/>
        <w:jc w:val="both"/>
        <w:rPr>
          <w:rFonts w:ascii="Arial" w:eastAsia="Arial" w:hAnsi="Arial" w:cs="Arial"/>
        </w:rPr>
      </w:pP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2. SÖZLEŞMEYİ OLUŞTURAN DOKÜMANLAR VE ÖNCELİKLERİ</w:t>
      </w:r>
    </w:p>
    <w:p w:rsidR="007A756E" w:rsidRDefault="009F6760">
      <w:pPr>
        <w:numPr>
          <w:ilvl w:val="1"/>
          <w:numId w:val="1"/>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roofErr w:type="gramStart"/>
      <w:r>
        <w:rPr>
          <w:rFonts w:ascii="Arial" w:eastAsia="Arial" w:hAnsi="Arial" w:cs="Arial"/>
          <w:color w:val="000000"/>
          <w:sz w:val="22"/>
          <w:szCs w:val="22"/>
        </w:rPr>
        <w:t>Sözleşmeyi oluşturan ve aşağıda belirtilen doküman ve ekler Sözleşme’nin ayrılmaz bir parçası olup, i</w:t>
      </w:r>
      <w:r>
        <w:rPr>
          <w:rFonts w:ascii="Arial" w:eastAsia="Arial" w:hAnsi="Arial" w:cs="Arial"/>
          <w:color w:val="000000"/>
          <w:sz w:val="22"/>
          <w:szCs w:val="22"/>
        </w:rPr>
        <w:t xml:space="preserve">şbu Sözleşme ile doküman ve ekleri arasında herhangi bir çelişki ve tutarsızlık olması halinde, her türlü çelişkinin değerlendirmesinde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Yüklenici ile yapacağı istişareler neticesinde yapacağı yorum esas alınmak üzere Sözleşme ve ekleri aşağıdaki</w:t>
      </w:r>
      <w:r>
        <w:rPr>
          <w:rFonts w:ascii="Arial" w:eastAsia="Arial" w:hAnsi="Arial" w:cs="Arial"/>
          <w:color w:val="000000"/>
          <w:sz w:val="22"/>
          <w:szCs w:val="22"/>
        </w:rPr>
        <w:t xml:space="preserve"> öncelik sırasına göre değerlendirilecek ve yorumlanacaktır:</w:t>
      </w:r>
      <w:proofErr w:type="gramEnd"/>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0"/>
          <w:numId w:val="7"/>
        </w:numPr>
        <w:spacing w:line="276" w:lineRule="auto"/>
        <w:ind w:left="0" w:hanging="2"/>
        <w:jc w:val="both"/>
        <w:rPr>
          <w:rFonts w:ascii="Arial" w:eastAsia="Arial" w:hAnsi="Arial" w:cs="Arial"/>
        </w:rPr>
      </w:pPr>
      <w:r>
        <w:rPr>
          <w:rFonts w:ascii="Arial" w:eastAsia="Arial" w:hAnsi="Arial" w:cs="Arial"/>
        </w:rPr>
        <w:t xml:space="preserve">İşbu Sözleşme </w:t>
      </w:r>
    </w:p>
    <w:p w:rsidR="007A756E" w:rsidRDefault="009F6760">
      <w:pPr>
        <w:numPr>
          <w:ilvl w:val="0"/>
          <w:numId w:val="7"/>
        </w:numPr>
        <w:spacing w:line="276" w:lineRule="auto"/>
        <w:ind w:left="0" w:hanging="2"/>
        <w:jc w:val="both"/>
        <w:rPr>
          <w:rFonts w:ascii="Arial" w:eastAsia="Arial" w:hAnsi="Arial" w:cs="Arial"/>
        </w:rPr>
      </w:pPr>
      <w:r>
        <w:rPr>
          <w:rFonts w:ascii="Arial" w:eastAsia="Arial" w:hAnsi="Arial" w:cs="Arial"/>
        </w:rPr>
        <w:t>(varsa) Yayınlanmış olan soru cevaplar ve zeyilnameler</w:t>
      </w:r>
    </w:p>
    <w:p w:rsidR="007A756E" w:rsidRDefault="009F6760">
      <w:pPr>
        <w:numPr>
          <w:ilvl w:val="0"/>
          <w:numId w:val="7"/>
        </w:numPr>
        <w:spacing w:line="276" w:lineRule="auto"/>
        <w:ind w:left="0" w:hanging="2"/>
        <w:jc w:val="both"/>
        <w:rPr>
          <w:rFonts w:ascii="Arial" w:eastAsia="Arial" w:hAnsi="Arial" w:cs="Arial"/>
        </w:rPr>
      </w:pPr>
      <w:r>
        <w:rPr>
          <w:rFonts w:ascii="Arial" w:eastAsia="Arial" w:hAnsi="Arial" w:cs="Arial"/>
        </w:rPr>
        <w:t>Teknik Şartname (Ek-1)</w:t>
      </w:r>
    </w:p>
    <w:p w:rsidR="007A756E" w:rsidRDefault="009F6760">
      <w:pPr>
        <w:numPr>
          <w:ilvl w:val="0"/>
          <w:numId w:val="7"/>
        </w:numPr>
        <w:spacing w:line="276" w:lineRule="auto"/>
        <w:ind w:left="0" w:hanging="2"/>
        <w:jc w:val="both"/>
        <w:rPr>
          <w:rFonts w:ascii="Arial" w:eastAsia="Arial" w:hAnsi="Arial" w:cs="Arial"/>
        </w:rPr>
      </w:pPr>
      <w:r>
        <w:rPr>
          <w:rFonts w:ascii="Arial" w:eastAsia="Arial" w:hAnsi="Arial" w:cs="Arial"/>
        </w:rPr>
        <w:t>Birim Fiyat Tarifleri (Ek-2)</w:t>
      </w:r>
    </w:p>
    <w:p w:rsidR="007A756E" w:rsidRDefault="009F6760">
      <w:pPr>
        <w:numPr>
          <w:ilvl w:val="0"/>
          <w:numId w:val="7"/>
        </w:numPr>
        <w:spacing w:line="276" w:lineRule="auto"/>
        <w:ind w:left="0" w:hanging="2"/>
        <w:jc w:val="both"/>
        <w:rPr>
          <w:rFonts w:ascii="Arial" w:eastAsia="Arial" w:hAnsi="Arial" w:cs="Arial"/>
        </w:rPr>
      </w:pPr>
      <w:r>
        <w:rPr>
          <w:rFonts w:ascii="Arial" w:eastAsia="Arial" w:hAnsi="Arial" w:cs="Arial"/>
        </w:rPr>
        <w:t>Keşif Cetveli (Ek-3)</w:t>
      </w:r>
    </w:p>
    <w:p w:rsidR="007A756E" w:rsidRDefault="009F6760">
      <w:pPr>
        <w:numPr>
          <w:ilvl w:val="0"/>
          <w:numId w:val="7"/>
        </w:numPr>
        <w:spacing w:line="276" w:lineRule="auto"/>
        <w:ind w:left="0" w:hanging="2"/>
        <w:jc w:val="both"/>
        <w:rPr>
          <w:rFonts w:ascii="Arial" w:eastAsia="Arial" w:hAnsi="Arial" w:cs="Arial"/>
        </w:rPr>
      </w:pPr>
      <w:r>
        <w:rPr>
          <w:rFonts w:ascii="Arial" w:eastAsia="Arial" w:hAnsi="Arial" w:cs="Arial"/>
        </w:rPr>
        <w:t>Teklif Formu (Ek-4)</w:t>
      </w:r>
    </w:p>
    <w:p w:rsidR="007A756E" w:rsidRDefault="007A756E">
      <w:pPr>
        <w:ind w:left="0" w:hanging="2"/>
      </w:pP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3. SÖZLEŞME BEDELİ</w:t>
      </w:r>
    </w:p>
    <w:p w:rsidR="007A756E" w:rsidRDefault="007A756E">
      <w:pPr>
        <w:numPr>
          <w:ilvl w:val="0"/>
          <w:numId w:val="1"/>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1"/>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Konya İli, Çumra İlçesinde gerçekleştirilmesi planlanan ‘’ Çumra şeke</w:t>
      </w:r>
      <w:r w:rsidR="0022270B">
        <w:rPr>
          <w:rFonts w:ascii="Arial" w:eastAsia="Arial" w:hAnsi="Arial" w:cs="Arial"/>
          <w:sz w:val="22"/>
          <w:szCs w:val="22"/>
        </w:rPr>
        <w:t xml:space="preserve">r fabrikası Şeker Kurutma </w:t>
      </w:r>
      <w:r>
        <w:rPr>
          <w:rFonts w:ascii="Arial" w:eastAsia="Arial" w:hAnsi="Arial" w:cs="Arial"/>
          <w:sz w:val="22"/>
          <w:szCs w:val="22"/>
        </w:rPr>
        <w:t>yatırı</w:t>
      </w:r>
      <w:bookmarkStart w:id="0" w:name="_GoBack"/>
      <w:bookmarkEnd w:id="0"/>
      <w:r>
        <w:rPr>
          <w:rFonts w:ascii="Arial" w:eastAsia="Arial" w:hAnsi="Arial" w:cs="Arial"/>
          <w:sz w:val="22"/>
          <w:szCs w:val="22"/>
        </w:rPr>
        <w:t xml:space="preserve">mı inşaat  </w:t>
      </w:r>
      <w:r>
        <w:rPr>
          <w:rFonts w:ascii="Arial" w:eastAsia="Arial" w:hAnsi="Arial" w:cs="Arial"/>
          <w:color w:val="000000"/>
          <w:sz w:val="22"/>
          <w:szCs w:val="22"/>
        </w:rPr>
        <w:t xml:space="preserve">’’ işinde </w:t>
      </w:r>
      <w:proofErr w:type="spellStart"/>
      <w:r>
        <w:rPr>
          <w:rFonts w:ascii="Arial" w:eastAsia="Arial" w:hAnsi="Arial" w:cs="Arial"/>
          <w:color w:val="000000"/>
          <w:sz w:val="22"/>
          <w:szCs w:val="22"/>
        </w:rPr>
        <w:t>İşveren’e</w:t>
      </w:r>
      <w:proofErr w:type="spellEnd"/>
      <w:r>
        <w:rPr>
          <w:rFonts w:ascii="Arial" w:eastAsia="Arial" w:hAnsi="Arial" w:cs="Arial"/>
          <w:color w:val="000000"/>
          <w:sz w:val="22"/>
          <w:szCs w:val="22"/>
        </w:rPr>
        <w:t xml:space="preserve"> satılacak olan Hazır Betonun (bundan böyle “beton” </w:t>
      </w:r>
      <w:r>
        <w:rPr>
          <w:rFonts w:ascii="Arial" w:eastAsia="Arial" w:hAnsi="Arial" w:cs="Arial"/>
          <w:color w:val="000000"/>
          <w:sz w:val="22"/>
          <w:szCs w:val="22"/>
        </w:rPr>
        <w:lastRenderedPageBreak/>
        <w:t>olarak ifade edilecektir)  özellik ve birim fiyatları ‘’Birim Fiyat Tarifleri’</w:t>
      </w:r>
      <w:r>
        <w:rPr>
          <w:rFonts w:ascii="Arial" w:eastAsia="Arial" w:hAnsi="Arial" w:cs="Arial"/>
          <w:color w:val="000000"/>
          <w:sz w:val="22"/>
          <w:szCs w:val="22"/>
        </w:rPr>
        <w:t xml:space="preserve">’ ve ‘’Birim Fiyat Cetveli’’ </w:t>
      </w:r>
      <w:proofErr w:type="spellStart"/>
      <w:r>
        <w:rPr>
          <w:rFonts w:ascii="Arial" w:eastAsia="Arial" w:hAnsi="Arial" w:cs="Arial"/>
          <w:color w:val="000000"/>
          <w:sz w:val="22"/>
          <w:szCs w:val="22"/>
        </w:rPr>
        <w:t>ndeki</w:t>
      </w:r>
      <w:proofErr w:type="spellEnd"/>
      <w:r>
        <w:rPr>
          <w:rFonts w:ascii="Arial" w:eastAsia="Arial" w:hAnsi="Arial" w:cs="Arial"/>
          <w:color w:val="000000"/>
          <w:sz w:val="22"/>
          <w:szCs w:val="22"/>
        </w:rPr>
        <w:t xml:space="preserve"> gibidir.</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1"/>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Sözleşmenin tutarı </w:t>
      </w:r>
      <w:proofErr w:type="gramStart"/>
      <w:r>
        <w:rPr>
          <w:rFonts w:ascii="Arial" w:eastAsia="Arial" w:hAnsi="Arial" w:cs="Arial"/>
          <w:color w:val="000000"/>
          <w:sz w:val="22"/>
          <w:szCs w:val="22"/>
        </w:rPr>
        <w:t>……………</w:t>
      </w:r>
      <w:proofErr w:type="gramEnd"/>
      <w:r>
        <w:rPr>
          <w:rFonts w:ascii="Arial" w:eastAsia="Arial" w:hAnsi="Arial" w:cs="Arial"/>
          <w:color w:val="000000"/>
          <w:sz w:val="22"/>
          <w:szCs w:val="22"/>
        </w:rPr>
        <w:t xml:space="preserve"> TL (</w:t>
      </w:r>
      <w:proofErr w:type="gramStart"/>
      <w:r>
        <w:rPr>
          <w:rFonts w:ascii="Arial" w:eastAsia="Arial" w:hAnsi="Arial" w:cs="Arial"/>
          <w:color w:val="000000"/>
          <w:sz w:val="22"/>
          <w:szCs w:val="22"/>
        </w:rPr>
        <w:t>………………….</w:t>
      </w:r>
      <w:proofErr w:type="gramEnd"/>
      <w:r>
        <w:rPr>
          <w:rFonts w:ascii="Arial" w:eastAsia="Arial" w:hAnsi="Arial" w:cs="Arial"/>
          <w:color w:val="000000"/>
          <w:sz w:val="22"/>
          <w:szCs w:val="22"/>
        </w:rPr>
        <w:t>) (KDV hariç) olup Ek-1’de belirtilen teknik şartnamede belirtilen esaslara uygun olarak birim fiyat şeklinde yapılacaktır.</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1"/>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Keşif </w:t>
      </w:r>
      <w:proofErr w:type="spellStart"/>
      <w:r>
        <w:rPr>
          <w:rFonts w:ascii="Arial" w:eastAsia="Arial" w:hAnsi="Arial" w:cs="Arial"/>
          <w:color w:val="000000"/>
          <w:sz w:val="22"/>
          <w:szCs w:val="22"/>
        </w:rPr>
        <w:t>Cetveli’nde</w:t>
      </w:r>
      <w:proofErr w:type="spellEnd"/>
      <w:r>
        <w:rPr>
          <w:rFonts w:ascii="Arial" w:eastAsia="Arial" w:hAnsi="Arial" w:cs="Arial"/>
          <w:color w:val="000000"/>
          <w:sz w:val="22"/>
          <w:szCs w:val="22"/>
        </w:rPr>
        <w:t xml:space="preserve"> bildirilen İş miktarları yaklaş</w:t>
      </w:r>
      <w:r>
        <w:rPr>
          <w:rFonts w:ascii="Arial" w:eastAsia="Arial" w:hAnsi="Arial" w:cs="Arial"/>
          <w:color w:val="000000"/>
          <w:sz w:val="22"/>
          <w:szCs w:val="22"/>
        </w:rPr>
        <w:t xml:space="preserve">ıktır. </w:t>
      </w:r>
      <w:proofErr w:type="gramStart"/>
      <w:r>
        <w:rPr>
          <w:rFonts w:ascii="Arial" w:eastAsia="Arial" w:hAnsi="Arial" w:cs="Arial"/>
          <w:color w:val="000000"/>
          <w:sz w:val="22"/>
          <w:szCs w:val="22"/>
        </w:rPr>
        <w:t>İş’in süresinde bu miktarlar değişebileceği gibi, İşveren satın alınacak malzemenin bir kısmından veya tamamından vazgeçebilecek veya söz konusu İş’in herhangi bir kısmının şekli, evsafı ve miktarı üzerinde kendi görüşüne uygun ve gerekli görebilece</w:t>
      </w:r>
      <w:r>
        <w:rPr>
          <w:rFonts w:ascii="Arial" w:eastAsia="Arial" w:hAnsi="Arial" w:cs="Arial"/>
          <w:color w:val="000000"/>
          <w:sz w:val="22"/>
          <w:szCs w:val="22"/>
        </w:rPr>
        <w:t xml:space="preserve">ği herhangi bir değişikliği gerekli gördüğü miktarlarda yapabilecek ve bu amaçla veya herhangi bir başka nedenle, kendi görüşüne göre faydalı mülahaza ettiği takdirde, </w:t>
      </w:r>
      <w:proofErr w:type="spellStart"/>
      <w:r>
        <w:rPr>
          <w:rFonts w:ascii="Arial" w:eastAsia="Arial" w:hAnsi="Arial" w:cs="Arial"/>
          <w:color w:val="000000"/>
          <w:sz w:val="22"/>
          <w:szCs w:val="22"/>
        </w:rPr>
        <w:t>Yüklenici’den</w:t>
      </w:r>
      <w:proofErr w:type="spellEnd"/>
      <w:r>
        <w:rPr>
          <w:rFonts w:ascii="Arial" w:eastAsia="Arial" w:hAnsi="Arial" w:cs="Arial"/>
          <w:color w:val="000000"/>
          <w:sz w:val="22"/>
          <w:szCs w:val="22"/>
        </w:rPr>
        <w:t xml:space="preserve"> yeni imalatların yapılmasını isteyebilecektir. </w:t>
      </w:r>
      <w:proofErr w:type="gramEnd"/>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1"/>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İhtiyaç durumunda, İşveren başka firmalardan da beton temin edebilecektir. Bu durumda, Yüklenici hiçbir hak ve alacak talebinde bulunamayacaktır.</w:t>
      </w: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4. FİYAT, ÖLÇME VE ÖDEME ŞEKLİ:</w:t>
      </w:r>
    </w:p>
    <w:p w:rsidR="007A756E" w:rsidRDefault="007A756E">
      <w:pPr>
        <w:numPr>
          <w:ilvl w:val="0"/>
          <w:numId w:val="6"/>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7A756E">
      <w:pPr>
        <w:numPr>
          <w:ilvl w:val="0"/>
          <w:numId w:val="6"/>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6"/>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İşbu satış sözleşmesinde ve eklerinde belirtilen özelliklere sahip betonun/betonların fiyatları tablo ile EK-3 Keşif </w:t>
      </w:r>
      <w:proofErr w:type="spellStart"/>
      <w:r>
        <w:rPr>
          <w:rFonts w:ascii="Arial" w:eastAsia="Arial" w:hAnsi="Arial" w:cs="Arial"/>
          <w:color w:val="000000"/>
          <w:sz w:val="22"/>
          <w:szCs w:val="22"/>
        </w:rPr>
        <w:t>Cetveli’nde</w:t>
      </w:r>
      <w:proofErr w:type="spellEnd"/>
      <w:r>
        <w:rPr>
          <w:rFonts w:ascii="Arial" w:eastAsia="Arial" w:hAnsi="Arial" w:cs="Arial"/>
          <w:color w:val="000000"/>
          <w:sz w:val="22"/>
          <w:szCs w:val="22"/>
        </w:rPr>
        <w:t xml:space="preserve"> belirlenmiş olup, işbu fiyatlara KDV </w:t>
      </w:r>
      <w:proofErr w:type="gramStart"/>
      <w:r>
        <w:rPr>
          <w:rFonts w:ascii="Arial" w:eastAsia="Arial" w:hAnsi="Arial" w:cs="Arial"/>
          <w:color w:val="000000"/>
          <w:sz w:val="22"/>
          <w:szCs w:val="22"/>
        </w:rPr>
        <w:t>dahil</w:t>
      </w:r>
      <w:proofErr w:type="gramEnd"/>
      <w:r>
        <w:rPr>
          <w:rFonts w:ascii="Arial" w:eastAsia="Arial" w:hAnsi="Arial" w:cs="Arial"/>
          <w:color w:val="000000"/>
          <w:sz w:val="22"/>
          <w:szCs w:val="22"/>
        </w:rPr>
        <w:t xml:space="preserve"> değildir.</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6"/>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Her ayın son günü, şantiyeye sevk edilen beton miktarlarını gösterir </w:t>
      </w:r>
      <w:proofErr w:type="spellStart"/>
      <w:r>
        <w:rPr>
          <w:rFonts w:ascii="Arial" w:eastAsia="Arial" w:hAnsi="Arial" w:cs="Arial"/>
          <w:color w:val="000000"/>
          <w:sz w:val="22"/>
          <w:szCs w:val="22"/>
        </w:rPr>
        <w:t>hake</w:t>
      </w:r>
      <w:r>
        <w:rPr>
          <w:rFonts w:ascii="Arial" w:eastAsia="Arial" w:hAnsi="Arial" w:cs="Arial"/>
          <w:color w:val="000000"/>
          <w:sz w:val="22"/>
          <w:szCs w:val="22"/>
        </w:rPr>
        <w:t>diş</w:t>
      </w:r>
      <w:proofErr w:type="spellEnd"/>
      <w:r>
        <w:rPr>
          <w:rFonts w:ascii="Arial" w:eastAsia="Arial" w:hAnsi="Arial" w:cs="Arial"/>
          <w:color w:val="000000"/>
          <w:sz w:val="22"/>
          <w:szCs w:val="22"/>
        </w:rPr>
        <w:t xml:space="preserve"> raporu ile irsaliyeler, İşveren yetkilisi tarafından onaylanacaktır. Onaylanan </w:t>
      </w:r>
      <w:proofErr w:type="spellStart"/>
      <w:r>
        <w:rPr>
          <w:rFonts w:ascii="Arial" w:eastAsia="Arial" w:hAnsi="Arial" w:cs="Arial"/>
          <w:color w:val="000000"/>
          <w:sz w:val="22"/>
          <w:szCs w:val="22"/>
        </w:rPr>
        <w:t>hakedişlere</w:t>
      </w:r>
      <w:proofErr w:type="spellEnd"/>
      <w:r>
        <w:rPr>
          <w:rFonts w:ascii="Arial" w:eastAsia="Arial" w:hAnsi="Arial" w:cs="Arial"/>
          <w:color w:val="000000"/>
          <w:sz w:val="22"/>
          <w:szCs w:val="22"/>
        </w:rPr>
        <w:t xml:space="preserve"> esas fatura kesilecek olup fatura tarihini takiben 30 (otuz) gün sonra </w:t>
      </w:r>
      <w:proofErr w:type="spellStart"/>
      <w:r>
        <w:rPr>
          <w:rFonts w:ascii="Arial" w:eastAsia="Arial" w:hAnsi="Arial" w:cs="Arial"/>
          <w:color w:val="000000"/>
          <w:sz w:val="22"/>
          <w:szCs w:val="22"/>
        </w:rPr>
        <w:t>Yüklenici’nin</w:t>
      </w:r>
      <w:proofErr w:type="spellEnd"/>
      <w:r>
        <w:rPr>
          <w:rFonts w:ascii="Arial" w:eastAsia="Arial" w:hAnsi="Arial" w:cs="Arial"/>
          <w:color w:val="000000"/>
          <w:sz w:val="22"/>
          <w:szCs w:val="22"/>
        </w:rPr>
        <w:t xml:space="preserve"> banka hesabına ödeme yapılacaktır. </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6"/>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Beton Miktarının Ölçülmesi: Ölçü irsali</w:t>
      </w:r>
      <w:r>
        <w:rPr>
          <w:rFonts w:ascii="Arial" w:eastAsia="Arial" w:hAnsi="Arial" w:cs="Arial"/>
          <w:color w:val="000000"/>
          <w:sz w:val="22"/>
          <w:szCs w:val="22"/>
        </w:rPr>
        <w:t xml:space="preserve">yede yazan m³ betondur. Ancak Yüklenici betonlarının tam sıkıştırılmış birim ağırlıklarını yazılı olarak bildirecek, bu değerler numune birim ağırlıkları ile karşılaştırılarak miktar denetimi yapılacak, gerekirse </w:t>
      </w:r>
      <w:proofErr w:type="spellStart"/>
      <w:r>
        <w:rPr>
          <w:rFonts w:ascii="Arial" w:eastAsia="Arial" w:hAnsi="Arial" w:cs="Arial"/>
          <w:color w:val="000000"/>
          <w:sz w:val="22"/>
          <w:szCs w:val="22"/>
        </w:rPr>
        <w:t>transmikserler</w:t>
      </w:r>
      <w:proofErr w:type="spellEnd"/>
      <w:r>
        <w:rPr>
          <w:rFonts w:ascii="Arial" w:eastAsia="Arial" w:hAnsi="Arial" w:cs="Arial"/>
          <w:color w:val="000000"/>
          <w:sz w:val="22"/>
          <w:szCs w:val="22"/>
        </w:rPr>
        <w:t xml:space="preserve"> </w:t>
      </w:r>
      <w:r>
        <w:rPr>
          <w:rFonts w:ascii="Arial" w:eastAsia="Arial" w:hAnsi="Arial" w:cs="Arial"/>
          <w:sz w:val="22"/>
          <w:szCs w:val="22"/>
        </w:rPr>
        <w:t>boş dolu</w:t>
      </w:r>
      <w:r>
        <w:rPr>
          <w:rFonts w:ascii="Arial" w:eastAsia="Arial" w:hAnsi="Arial" w:cs="Arial"/>
          <w:color w:val="000000"/>
          <w:sz w:val="22"/>
          <w:szCs w:val="22"/>
        </w:rPr>
        <w:t xml:space="preserve"> tarttırılacak olup </w:t>
      </w:r>
      <w:r>
        <w:rPr>
          <w:rFonts w:ascii="Arial" w:eastAsia="Arial" w:hAnsi="Arial" w:cs="Arial"/>
          <w:color w:val="000000"/>
          <w:sz w:val="22"/>
          <w:szCs w:val="22"/>
        </w:rPr>
        <w:t>bu denetimlere rağmen metraj sorunu çıkarsa yapıda yerine yerleştirilmiş beton miktarı ölçülecek ve esas alınacaktır.</w:t>
      </w: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5. SABİT FİYAT</w:t>
      </w:r>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 xml:space="preserve">İş bu Sözleşme kapsamında fiyat farkı verilmez. Yüklenici, Sözleşmeye ekli birim fiyatlarının sabit ve kesin olduğunu kabul ve beyan eder. Yüklenici İş’in süresi boyunca yürürlükteki mevzuat, kanun, tüzük vb.ndeki değişikliklerden </w:t>
      </w:r>
      <w:proofErr w:type="gramStart"/>
      <w:r>
        <w:rPr>
          <w:rFonts w:ascii="Arial" w:eastAsia="Arial" w:hAnsi="Arial" w:cs="Arial"/>
          <w:sz w:val="22"/>
          <w:szCs w:val="22"/>
        </w:rPr>
        <w:t>dolayı;</w:t>
      </w:r>
      <w:proofErr w:type="gramEnd"/>
      <w:r>
        <w:rPr>
          <w:rFonts w:ascii="Arial" w:eastAsia="Arial" w:hAnsi="Arial" w:cs="Arial"/>
          <w:sz w:val="22"/>
          <w:szCs w:val="22"/>
        </w:rPr>
        <w:t xml:space="preserve"> yahut işçilik, ma</w:t>
      </w:r>
      <w:r>
        <w:rPr>
          <w:rFonts w:ascii="Arial" w:eastAsia="Arial" w:hAnsi="Arial" w:cs="Arial"/>
          <w:sz w:val="22"/>
          <w:szCs w:val="22"/>
        </w:rPr>
        <w:t xml:space="preserve">lzeme, vergi ve sigorta oranlarında, resmi fiyatlarda meydana gelebilecek artışlar sebebiyle veya herhangi bir diğer sebeple birim fiyatları arttıramaz, İş’in kapsamında bu nedenle bir ek ödeme talep edemez. </w:t>
      </w:r>
    </w:p>
    <w:p w:rsidR="007A756E" w:rsidRDefault="007A756E">
      <w:pPr>
        <w:spacing w:line="276" w:lineRule="auto"/>
        <w:jc w:val="both"/>
        <w:rPr>
          <w:rFonts w:ascii="Arial" w:eastAsia="Arial" w:hAnsi="Arial" w:cs="Arial"/>
          <w:sz w:val="6"/>
          <w:szCs w:val="6"/>
        </w:rPr>
      </w:pP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6. TESLİM SÜRESİ VE TESLİMAT YERİ:</w:t>
      </w:r>
    </w:p>
    <w:p w:rsidR="007A756E" w:rsidRDefault="007A756E">
      <w:pPr>
        <w:numPr>
          <w:ilvl w:val="0"/>
          <w:numId w:val="6"/>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7A756E">
      <w:pPr>
        <w:numPr>
          <w:ilvl w:val="0"/>
          <w:numId w:val="6"/>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6"/>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Yük</w:t>
      </w:r>
      <w:r>
        <w:rPr>
          <w:rFonts w:ascii="Arial" w:eastAsia="Arial" w:hAnsi="Arial" w:cs="Arial"/>
          <w:color w:val="000000"/>
          <w:sz w:val="22"/>
          <w:szCs w:val="22"/>
        </w:rPr>
        <w:t xml:space="preserve">lenici betonu aynen ve aracısız olarak </w:t>
      </w:r>
      <w:proofErr w:type="spellStart"/>
      <w:r>
        <w:rPr>
          <w:rFonts w:ascii="Arial" w:eastAsia="Arial" w:hAnsi="Arial" w:cs="Arial"/>
          <w:color w:val="000000"/>
          <w:sz w:val="22"/>
          <w:szCs w:val="22"/>
        </w:rPr>
        <w:t>İşveren’e</w:t>
      </w:r>
      <w:proofErr w:type="spellEnd"/>
      <w:r>
        <w:rPr>
          <w:rFonts w:ascii="Arial" w:eastAsia="Arial" w:hAnsi="Arial" w:cs="Arial"/>
          <w:color w:val="000000"/>
          <w:sz w:val="22"/>
          <w:szCs w:val="22"/>
        </w:rPr>
        <w:t xml:space="preserve"> veya onun yetkili temsilcisine, katalog/şartname/teklif ve sözleşmedeki şartlara haiz eksiksiz, kusursuz, ayıpsız, standartlarına uygun bir şekilde sahada, şantiyede,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iş programına uygun olarak iş</w:t>
      </w:r>
      <w:r>
        <w:rPr>
          <w:rFonts w:ascii="Arial" w:eastAsia="Arial" w:hAnsi="Arial" w:cs="Arial"/>
          <w:color w:val="000000"/>
          <w:sz w:val="22"/>
          <w:szCs w:val="22"/>
        </w:rPr>
        <w:t>in aksamasına meydan vermeyecek şekilde teslim edecektir.</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6"/>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Betonun teslimi için gerekli olan teslim, taşıma, indirme, boşaltma </w:t>
      </w:r>
      <w:proofErr w:type="spellStart"/>
      <w:r>
        <w:rPr>
          <w:rFonts w:ascii="Arial" w:eastAsia="Arial" w:hAnsi="Arial" w:cs="Arial"/>
          <w:color w:val="000000"/>
          <w:sz w:val="22"/>
          <w:szCs w:val="22"/>
        </w:rPr>
        <w:t>v.b</w:t>
      </w:r>
      <w:proofErr w:type="spellEnd"/>
      <w:r>
        <w:rPr>
          <w:rFonts w:ascii="Arial" w:eastAsia="Arial" w:hAnsi="Arial" w:cs="Arial"/>
          <w:color w:val="000000"/>
          <w:sz w:val="22"/>
          <w:szCs w:val="22"/>
        </w:rPr>
        <w:t>. masraflar ile taşıma ve teslim sırasında meydana gelebilecek zararlardan Yüklenici sorumlu olacaktır.</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6"/>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İlgili siparişler, İşveren tarafından teslimatın yapılmasından 1 gün öncesinden </w:t>
      </w:r>
      <w:proofErr w:type="spellStart"/>
      <w:r>
        <w:rPr>
          <w:rFonts w:ascii="Arial" w:eastAsia="Arial" w:hAnsi="Arial" w:cs="Arial"/>
          <w:color w:val="000000"/>
          <w:sz w:val="22"/>
          <w:szCs w:val="22"/>
        </w:rPr>
        <w:t>Yüklenici’ye</w:t>
      </w:r>
      <w:proofErr w:type="spellEnd"/>
      <w:r>
        <w:rPr>
          <w:rFonts w:ascii="Arial" w:eastAsia="Arial" w:hAnsi="Arial" w:cs="Arial"/>
          <w:color w:val="000000"/>
          <w:sz w:val="22"/>
          <w:szCs w:val="22"/>
        </w:rPr>
        <w:t xml:space="preserve"> bildirilecek ve belirtilen gün ve saatte sözleşme şartlarına uygun beton sevkiyatı yapılacaktır. Teslim günü ve saatinde yapılacak değişiklikler, sevkiyattan 3 saa</w:t>
      </w:r>
      <w:r>
        <w:rPr>
          <w:rFonts w:ascii="Arial" w:eastAsia="Arial" w:hAnsi="Arial" w:cs="Arial"/>
          <w:color w:val="000000"/>
          <w:sz w:val="22"/>
          <w:szCs w:val="22"/>
        </w:rPr>
        <w:t xml:space="preserve">t öncesine kadar </w:t>
      </w:r>
      <w:proofErr w:type="spellStart"/>
      <w:r>
        <w:rPr>
          <w:rFonts w:ascii="Arial" w:eastAsia="Arial" w:hAnsi="Arial" w:cs="Arial"/>
          <w:color w:val="000000"/>
          <w:sz w:val="22"/>
          <w:szCs w:val="22"/>
        </w:rPr>
        <w:t>Yüklenici’ye</w:t>
      </w:r>
      <w:proofErr w:type="spellEnd"/>
      <w:r>
        <w:rPr>
          <w:rFonts w:ascii="Arial" w:eastAsia="Arial" w:hAnsi="Arial" w:cs="Arial"/>
          <w:color w:val="000000"/>
          <w:sz w:val="22"/>
          <w:szCs w:val="22"/>
        </w:rPr>
        <w:t xml:space="preserve"> bildirilecek ve belirlenen gün ve saatte sevkiyat yapılacak ve satış gerçekleştirilecektir.</w:t>
      </w:r>
      <w:r>
        <w:rPr>
          <w:rFonts w:ascii="Arial" w:eastAsia="Arial" w:hAnsi="Arial" w:cs="Arial"/>
          <w:color w:val="000000"/>
          <w:sz w:val="22"/>
          <w:szCs w:val="22"/>
        </w:rPr>
        <w:tab/>
      </w:r>
    </w:p>
    <w:p w:rsidR="007A756E" w:rsidRDefault="007A756E">
      <w:pPr>
        <w:spacing w:line="276" w:lineRule="auto"/>
        <w:jc w:val="both"/>
        <w:rPr>
          <w:rFonts w:ascii="Arial" w:eastAsia="Arial" w:hAnsi="Arial" w:cs="Arial"/>
          <w:sz w:val="6"/>
          <w:szCs w:val="6"/>
        </w:rPr>
      </w:pP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7. CEZAİ ŞARTLAR</w:t>
      </w:r>
    </w:p>
    <w:p w:rsidR="007A756E" w:rsidRDefault="009F6760">
      <w:pPr>
        <w:numPr>
          <w:ilvl w:val="1"/>
          <w:numId w:val="2"/>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Sevkiyat süresinde, betonun soğuk derz yapmaması için sevkiyata ara verilmeyecektir. Sevkiyattan kaynaklanan soğuk derz oluşumundan kaynaklanan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her türlü masrafı </w:t>
      </w:r>
      <w:proofErr w:type="spellStart"/>
      <w:r>
        <w:rPr>
          <w:rFonts w:ascii="Arial" w:eastAsia="Arial" w:hAnsi="Arial" w:cs="Arial"/>
          <w:color w:val="000000"/>
          <w:sz w:val="22"/>
          <w:szCs w:val="22"/>
        </w:rPr>
        <w:t>Yüklenici’nin</w:t>
      </w:r>
      <w:proofErr w:type="spellEnd"/>
      <w:r>
        <w:rPr>
          <w:rFonts w:ascii="Arial" w:eastAsia="Arial" w:hAnsi="Arial" w:cs="Arial"/>
          <w:color w:val="000000"/>
          <w:sz w:val="22"/>
          <w:szCs w:val="22"/>
        </w:rPr>
        <w:t xml:space="preserve"> sorumluluğunda olacaktır.</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2"/>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Yüklenici kusuru ile dökülen betonun mukav</w:t>
      </w:r>
      <w:r>
        <w:rPr>
          <w:rFonts w:ascii="Arial" w:eastAsia="Arial" w:hAnsi="Arial" w:cs="Arial"/>
          <w:color w:val="000000"/>
          <w:sz w:val="22"/>
          <w:szCs w:val="22"/>
        </w:rPr>
        <w:t xml:space="preserve">emetinin istenen değerlerin altında olması nedeniyle yapılacak her türlü kırım, söküm, yeniden yapım masrafları </w:t>
      </w:r>
      <w:proofErr w:type="spellStart"/>
      <w:r>
        <w:rPr>
          <w:rFonts w:ascii="Arial" w:eastAsia="Arial" w:hAnsi="Arial" w:cs="Arial"/>
          <w:color w:val="000000"/>
          <w:sz w:val="22"/>
          <w:szCs w:val="22"/>
        </w:rPr>
        <w:t>Yüklenici’nin</w:t>
      </w:r>
      <w:proofErr w:type="spellEnd"/>
      <w:r>
        <w:rPr>
          <w:rFonts w:ascii="Arial" w:eastAsia="Arial" w:hAnsi="Arial" w:cs="Arial"/>
          <w:color w:val="000000"/>
          <w:sz w:val="22"/>
          <w:szCs w:val="22"/>
        </w:rPr>
        <w:t xml:space="preserve"> sorumluluğunda olacaktır.</w:t>
      </w:r>
    </w:p>
    <w:p w:rsidR="007A756E" w:rsidRDefault="007A756E">
      <w:pPr>
        <w:spacing w:line="276" w:lineRule="auto"/>
        <w:ind w:left="0" w:hanging="2"/>
        <w:jc w:val="both"/>
        <w:rPr>
          <w:rFonts w:ascii="Arial" w:eastAsia="Arial" w:hAnsi="Arial" w:cs="Arial"/>
          <w:sz w:val="22"/>
          <w:szCs w:val="22"/>
        </w:rPr>
      </w:pPr>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 xml:space="preserve">İşveren bu cezai şartları, </w:t>
      </w:r>
      <w:proofErr w:type="spellStart"/>
      <w:r>
        <w:rPr>
          <w:rFonts w:ascii="Arial" w:eastAsia="Arial" w:hAnsi="Arial" w:cs="Arial"/>
          <w:sz w:val="22"/>
          <w:szCs w:val="22"/>
        </w:rPr>
        <w:t>Yüklenici’ye</w:t>
      </w:r>
      <w:proofErr w:type="spellEnd"/>
      <w:r>
        <w:rPr>
          <w:rFonts w:ascii="Arial" w:eastAsia="Arial" w:hAnsi="Arial" w:cs="Arial"/>
          <w:sz w:val="22"/>
          <w:szCs w:val="22"/>
        </w:rPr>
        <w:t xml:space="preserve"> ödeyeceği beton bedelinden mahsup edecektir.</w:t>
      </w: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8. YÜKLENİCİ</w:t>
      </w:r>
      <w:r>
        <w:rPr>
          <w:rFonts w:ascii="Arial" w:eastAsia="Arial" w:hAnsi="Arial" w:cs="Arial"/>
          <w:b/>
          <w:color w:val="000000"/>
        </w:rPr>
        <w:t>’NİN DİĞER YÜKÜMLÜLÜKLERİ:</w:t>
      </w:r>
    </w:p>
    <w:p w:rsidR="007A756E" w:rsidRDefault="007A756E">
      <w:pPr>
        <w:numPr>
          <w:ilvl w:val="0"/>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7A756E">
      <w:pPr>
        <w:numPr>
          <w:ilvl w:val="0"/>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7A756E">
      <w:pPr>
        <w:numPr>
          <w:ilvl w:val="0"/>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7A756E">
      <w:pPr>
        <w:numPr>
          <w:ilvl w:val="0"/>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7A756E">
      <w:pPr>
        <w:numPr>
          <w:ilvl w:val="0"/>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İşveren tarafından verilen siparişler, sözleşme şartlarına ve TS EN 206-1’e göre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isteğine göre S2 veya S3 kıvamda imal edilip sevk edilecek ve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şantiyesinde İşveren veya yetkili kılınan personeline imza karşılığında teslim edilecektir.</w:t>
      </w:r>
      <w:r>
        <w:rPr>
          <w:rFonts w:ascii="Arial" w:eastAsia="Arial" w:hAnsi="Arial" w:cs="Arial"/>
          <w:color w:val="000000"/>
          <w:sz w:val="22"/>
          <w:szCs w:val="22"/>
        </w:rPr>
        <w:t xml:space="preserve"> Yetkili personel yazılı olarak </w:t>
      </w:r>
      <w:proofErr w:type="spellStart"/>
      <w:r>
        <w:rPr>
          <w:rFonts w:ascii="Arial" w:eastAsia="Arial" w:hAnsi="Arial" w:cs="Arial"/>
          <w:color w:val="000000"/>
          <w:sz w:val="22"/>
          <w:szCs w:val="22"/>
        </w:rPr>
        <w:t>Yüklenici’ye</w:t>
      </w:r>
      <w:proofErr w:type="spellEnd"/>
      <w:r>
        <w:rPr>
          <w:rFonts w:ascii="Arial" w:eastAsia="Arial" w:hAnsi="Arial" w:cs="Arial"/>
          <w:color w:val="000000"/>
          <w:sz w:val="22"/>
          <w:szCs w:val="22"/>
        </w:rPr>
        <w:t xml:space="preserve"> bildirilecektir. Yüklenici, İşveren tarafından istenilen cinste istenilen miktarda betonu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iş programını aksatmayacak şekilde temin etmeyi taahhüt etmiştir. İşveren iş bu beton temini sözleşmesi kapsam</w:t>
      </w:r>
      <w:r>
        <w:rPr>
          <w:rFonts w:ascii="Arial" w:eastAsia="Arial" w:hAnsi="Arial" w:cs="Arial"/>
          <w:color w:val="000000"/>
          <w:sz w:val="22"/>
          <w:szCs w:val="22"/>
        </w:rPr>
        <w:t xml:space="preserve">ında satın alacağı hazır betonun temini sırasında yaşayacağı gecikmelerden dolayı oluşacak iş kayıplarını ve üretim kayıplarını Yüklenici firmadan talep edecektir. Buna istinaden, İşveren beton temin programını </w:t>
      </w:r>
      <w:proofErr w:type="spellStart"/>
      <w:r>
        <w:rPr>
          <w:rFonts w:ascii="Arial" w:eastAsia="Arial" w:hAnsi="Arial" w:cs="Arial"/>
          <w:color w:val="000000"/>
          <w:sz w:val="22"/>
          <w:szCs w:val="22"/>
        </w:rPr>
        <w:t>Yüklenici’ye</w:t>
      </w:r>
      <w:proofErr w:type="spellEnd"/>
      <w:r>
        <w:rPr>
          <w:rFonts w:ascii="Arial" w:eastAsia="Arial" w:hAnsi="Arial" w:cs="Arial"/>
          <w:color w:val="000000"/>
          <w:sz w:val="22"/>
          <w:szCs w:val="22"/>
        </w:rPr>
        <w:t xml:space="preserve"> bildirecek ve bu temin programın</w:t>
      </w:r>
      <w:r>
        <w:rPr>
          <w:rFonts w:ascii="Arial" w:eastAsia="Arial" w:hAnsi="Arial" w:cs="Arial"/>
          <w:color w:val="000000"/>
          <w:sz w:val="22"/>
          <w:szCs w:val="22"/>
        </w:rPr>
        <w:t xml:space="preserve">a uygun olacak, malzeme, makine, </w:t>
      </w:r>
      <w:proofErr w:type="gramStart"/>
      <w:r>
        <w:rPr>
          <w:rFonts w:ascii="Arial" w:eastAsia="Arial" w:hAnsi="Arial" w:cs="Arial"/>
          <w:color w:val="000000"/>
          <w:sz w:val="22"/>
          <w:szCs w:val="22"/>
        </w:rPr>
        <w:t>ekipmanın</w:t>
      </w:r>
      <w:proofErr w:type="gramEnd"/>
      <w:r>
        <w:rPr>
          <w:rFonts w:ascii="Arial" w:eastAsia="Arial" w:hAnsi="Arial" w:cs="Arial"/>
          <w:color w:val="000000"/>
          <w:sz w:val="22"/>
          <w:szCs w:val="22"/>
        </w:rPr>
        <w:t xml:space="preserve"> Yüklenici tarafından hazır bulundurması ve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beton temin programını aksatmaması zorunludur.</w:t>
      </w:r>
    </w:p>
    <w:p w:rsidR="007A756E" w:rsidRDefault="007A756E">
      <w:pPr>
        <w:spacing w:line="276" w:lineRule="auto"/>
        <w:ind w:left="0" w:hanging="2"/>
        <w:jc w:val="both"/>
        <w:rPr>
          <w:rFonts w:ascii="Arial" w:eastAsia="Arial" w:hAnsi="Arial" w:cs="Arial"/>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Yüklenici sözleşmenin imzalanması akabinde sözleşme kapsamındaki her dayanımdaki hazır beton için kullanacağı mix </w:t>
      </w:r>
      <w:proofErr w:type="gramStart"/>
      <w:r>
        <w:rPr>
          <w:rFonts w:ascii="Arial" w:eastAsia="Arial" w:hAnsi="Arial" w:cs="Arial"/>
          <w:color w:val="000000"/>
          <w:sz w:val="22"/>
          <w:szCs w:val="22"/>
        </w:rPr>
        <w:t>dizaynları</w:t>
      </w:r>
      <w:proofErr w:type="gram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İşveren’e</w:t>
      </w:r>
      <w:proofErr w:type="spellEnd"/>
      <w:r>
        <w:rPr>
          <w:rFonts w:ascii="Arial" w:eastAsia="Arial" w:hAnsi="Arial" w:cs="Arial"/>
          <w:color w:val="000000"/>
          <w:sz w:val="22"/>
          <w:szCs w:val="22"/>
        </w:rPr>
        <w:t xml:space="preserve"> iletecektir.</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Sevkiyat süresinde, betonun soğuk derz yapmaması için sevkiyata ara verilmeyecektir. Sevkiyattan kaynaklana</w:t>
      </w:r>
      <w:r>
        <w:rPr>
          <w:rFonts w:ascii="Arial" w:eastAsia="Arial" w:hAnsi="Arial" w:cs="Arial"/>
          <w:color w:val="000000"/>
          <w:sz w:val="22"/>
          <w:szCs w:val="22"/>
        </w:rPr>
        <w:t>n soğuk derz oluşumundan kaynaklanan İşverenin her türlü masrafı Yüklenicinin sorumluluğunda olacaktır. İşveren bu cezai şartı, Yükleniciye ödeyeceği beton bedelinden mahsup edebilecektir.</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lastRenderedPageBreak/>
        <w:t>Yüklenici tüm beton imalatlarını pompa ile dökecektir. Yapılacak b</w:t>
      </w:r>
      <w:r>
        <w:rPr>
          <w:rFonts w:ascii="Arial" w:eastAsia="Arial" w:hAnsi="Arial" w:cs="Arial"/>
          <w:color w:val="000000"/>
          <w:sz w:val="22"/>
          <w:szCs w:val="22"/>
        </w:rPr>
        <w:t xml:space="preserve">eton dökümleri için Yüklenici, mobil pompa, sabit pompa ve beton </w:t>
      </w:r>
      <w:proofErr w:type="spellStart"/>
      <w:r>
        <w:rPr>
          <w:rFonts w:ascii="Arial" w:eastAsia="Arial" w:hAnsi="Arial" w:cs="Arial"/>
          <w:color w:val="000000"/>
          <w:sz w:val="22"/>
          <w:szCs w:val="22"/>
        </w:rPr>
        <w:t>transmikserleri</w:t>
      </w:r>
      <w:proofErr w:type="spellEnd"/>
      <w:r>
        <w:rPr>
          <w:rFonts w:ascii="Arial" w:eastAsia="Arial" w:hAnsi="Arial" w:cs="Arial"/>
          <w:color w:val="000000"/>
          <w:sz w:val="22"/>
          <w:szCs w:val="22"/>
        </w:rPr>
        <w:t xml:space="preserve"> sayısını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yeterli göreceği şekilde artıracaktır. Yüklenici, beton pompası </w:t>
      </w:r>
      <w:proofErr w:type="gramStart"/>
      <w:r>
        <w:rPr>
          <w:rFonts w:ascii="Arial" w:eastAsia="Arial" w:hAnsi="Arial" w:cs="Arial"/>
          <w:color w:val="000000"/>
          <w:sz w:val="22"/>
          <w:szCs w:val="22"/>
        </w:rPr>
        <w:t>niteliklerini  ihtiyaca</w:t>
      </w:r>
      <w:proofErr w:type="gramEnd"/>
      <w:r>
        <w:rPr>
          <w:rFonts w:ascii="Arial" w:eastAsia="Arial" w:hAnsi="Arial" w:cs="Arial"/>
          <w:color w:val="000000"/>
          <w:sz w:val="22"/>
          <w:szCs w:val="22"/>
        </w:rPr>
        <w:t xml:space="preserve"> göre sağlamakla yükümlüdür.</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Betonun teslimi için gerekli olan tesl</w:t>
      </w:r>
      <w:r>
        <w:rPr>
          <w:rFonts w:ascii="Arial" w:eastAsia="Arial" w:hAnsi="Arial" w:cs="Arial"/>
          <w:color w:val="000000"/>
          <w:sz w:val="22"/>
          <w:szCs w:val="22"/>
        </w:rPr>
        <w:t>im, taşıma, ambalaj, indirme, boşaltma vb. masraflar ile taşıma ve teslim sırasında meydana gelebilecek zararlardan Yüklenici sorumlu olacaktır.</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Yüklenici teslim edilen hazır betondan standartlara uygun olarak yeter sayıda numune alacak ve numuneler saha </w:t>
      </w:r>
      <w:r>
        <w:rPr>
          <w:rFonts w:ascii="Arial" w:eastAsia="Arial" w:hAnsi="Arial" w:cs="Arial"/>
          <w:color w:val="000000"/>
          <w:sz w:val="22"/>
          <w:szCs w:val="22"/>
        </w:rPr>
        <w:t xml:space="preserve">koşullarında muhafaza edilecektir. Basınç deneyleri Yüklenici tarafından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onaylayacağı beton laboratuvarında yapılacak olup Yüklenici temsilcisi kırımları izleme hakkına sahiptir. </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İş boyunca yapılacak her türlü deney ve laboratuvar çalışmaları </w:t>
      </w:r>
      <w:r>
        <w:rPr>
          <w:rFonts w:ascii="Arial" w:eastAsia="Arial" w:hAnsi="Arial" w:cs="Arial"/>
          <w:color w:val="000000"/>
          <w:sz w:val="22"/>
          <w:szCs w:val="22"/>
        </w:rPr>
        <w:t xml:space="preserve">birim fiyatlara </w:t>
      </w:r>
      <w:proofErr w:type="gramStart"/>
      <w:r>
        <w:rPr>
          <w:rFonts w:ascii="Arial" w:eastAsia="Arial" w:hAnsi="Arial" w:cs="Arial"/>
          <w:color w:val="000000"/>
          <w:sz w:val="22"/>
          <w:szCs w:val="22"/>
        </w:rPr>
        <w:t>dahil</w:t>
      </w:r>
      <w:proofErr w:type="gramEnd"/>
      <w:r>
        <w:rPr>
          <w:rFonts w:ascii="Arial" w:eastAsia="Arial" w:hAnsi="Arial" w:cs="Arial"/>
          <w:color w:val="000000"/>
          <w:sz w:val="22"/>
          <w:szCs w:val="22"/>
        </w:rPr>
        <w:t xml:space="preserve"> olup hiçbir koşulda ilave ek ödeme yapılmaz.</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Yolda veya şantiyede kesinlikle betona su katılmayacaktır. Su katıldığı tespit edilen beton kesinlikle kullanılmayacak, geri gönderilecek ve bedeli ödenmeyecektir. Taşıma veya şantiyede be</w:t>
      </w:r>
      <w:r>
        <w:rPr>
          <w:rFonts w:ascii="Arial" w:eastAsia="Arial" w:hAnsi="Arial" w:cs="Arial"/>
          <w:color w:val="000000"/>
          <w:sz w:val="22"/>
          <w:szCs w:val="22"/>
        </w:rPr>
        <w:t xml:space="preserve">kleme sırasında oluşabilecek kıvam kaybını dengelemek üzere şantiyede betona süper </w:t>
      </w:r>
      <w:proofErr w:type="spellStart"/>
      <w:r>
        <w:rPr>
          <w:rFonts w:ascii="Arial" w:eastAsia="Arial" w:hAnsi="Arial" w:cs="Arial"/>
          <w:color w:val="000000"/>
          <w:sz w:val="22"/>
          <w:szCs w:val="22"/>
        </w:rPr>
        <w:t>akışkanlaştırıcı</w:t>
      </w:r>
      <w:proofErr w:type="spellEnd"/>
      <w:r>
        <w:rPr>
          <w:rFonts w:ascii="Arial" w:eastAsia="Arial" w:hAnsi="Arial" w:cs="Arial"/>
          <w:color w:val="000000"/>
          <w:sz w:val="22"/>
          <w:szCs w:val="22"/>
        </w:rPr>
        <w:t xml:space="preserve"> katkı ilavesi mümkün olup oluşabilecek masraflar birim fiyatlara </w:t>
      </w:r>
      <w:proofErr w:type="gramStart"/>
      <w:r>
        <w:rPr>
          <w:rFonts w:ascii="Arial" w:eastAsia="Arial" w:hAnsi="Arial" w:cs="Arial"/>
          <w:color w:val="000000"/>
          <w:sz w:val="22"/>
          <w:szCs w:val="22"/>
        </w:rPr>
        <w:t>dahildir</w:t>
      </w:r>
      <w:proofErr w:type="gramEnd"/>
      <w:r>
        <w:rPr>
          <w:rFonts w:ascii="Arial" w:eastAsia="Arial" w:hAnsi="Arial" w:cs="Arial"/>
          <w:color w:val="000000"/>
          <w:sz w:val="22"/>
          <w:szCs w:val="22"/>
        </w:rPr>
        <w:t xml:space="preserve">. </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roofErr w:type="spellStart"/>
      <w:r>
        <w:rPr>
          <w:rFonts w:ascii="Arial" w:eastAsia="Arial" w:hAnsi="Arial" w:cs="Arial"/>
          <w:color w:val="000000"/>
          <w:sz w:val="22"/>
          <w:szCs w:val="22"/>
        </w:rPr>
        <w:t>Yüklenici’nin</w:t>
      </w:r>
      <w:proofErr w:type="spellEnd"/>
      <w:r>
        <w:rPr>
          <w:rFonts w:ascii="Arial" w:eastAsia="Arial" w:hAnsi="Arial" w:cs="Arial"/>
          <w:color w:val="000000"/>
          <w:sz w:val="22"/>
          <w:szCs w:val="22"/>
        </w:rPr>
        <w:t xml:space="preserve"> kusuru sonucu kullanım süresi (2 saat) geçen veya kıvamı öngörülenden sulu beton reddedilir. Reddedilen beton için herhangi bir bedel ödenmez. Reddedilen betonun şantiye dışına çıkarılması ve yerine uygun betonun getirilmesi Yüklenicin yüküml</w:t>
      </w:r>
      <w:r>
        <w:rPr>
          <w:rFonts w:ascii="Arial" w:eastAsia="Arial" w:hAnsi="Arial" w:cs="Arial"/>
          <w:color w:val="000000"/>
          <w:sz w:val="22"/>
          <w:szCs w:val="22"/>
        </w:rPr>
        <w:t>ülüğüdür.</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Yüklenici, kendi araç-gereç, tesis, malzeme, makine ve </w:t>
      </w:r>
      <w:proofErr w:type="gramStart"/>
      <w:r>
        <w:rPr>
          <w:rFonts w:ascii="Arial" w:eastAsia="Arial" w:hAnsi="Arial" w:cs="Arial"/>
          <w:color w:val="000000"/>
          <w:sz w:val="22"/>
          <w:szCs w:val="22"/>
        </w:rPr>
        <w:t>ekipmanının</w:t>
      </w:r>
      <w:proofErr w:type="gramEnd"/>
      <w:r>
        <w:rPr>
          <w:rFonts w:ascii="Arial" w:eastAsia="Arial" w:hAnsi="Arial" w:cs="Arial"/>
          <w:color w:val="000000"/>
          <w:sz w:val="22"/>
          <w:szCs w:val="22"/>
        </w:rPr>
        <w:t>, kendi personeline ait malların korunması ve güvenliğinin sağlanmasından sorumludur.</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Yüklenici İşçi Sağlığı ve İş Güvenliği ile ilgili kanunlar, kararnameler, yönetmelikler uyarınca çıkartılan yönerge ve tebligatlar ve standartlara uyacaktır.</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Yüklenici, </w:t>
      </w:r>
      <w:proofErr w:type="spellStart"/>
      <w:r>
        <w:rPr>
          <w:rFonts w:ascii="Arial" w:eastAsia="Arial" w:hAnsi="Arial" w:cs="Arial"/>
          <w:color w:val="000000"/>
          <w:sz w:val="22"/>
          <w:szCs w:val="22"/>
        </w:rPr>
        <w:t>İşyeri’nde</w:t>
      </w:r>
      <w:proofErr w:type="spellEnd"/>
      <w:r>
        <w:rPr>
          <w:rFonts w:ascii="Arial" w:eastAsia="Arial" w:hAnsi="Arial" w:cs="Arial"/>
          <w:color w:val="000000"/>
          <w:sz w:val="22"/>
          <w:szCs w:val="22"/>
        </w:rPr>
        <w:t xml:space="preserve"> İşçi Sağlığı ve İş Güvenliği ile ilgili yasa, tüzük ve yönetmelik hükümleri</w:t>
      </w:r>
      <w:r>
        <w:rPr>
          <w:rFonts w:ascii="Arial" w:eastAsia="Arial" w:hAnsi="Arial" w:cs="Arial"/>
          <w:color w:val="000000"/>
          <w:sz w:val="22"/>
          <w:szCs w:val="22"/>
        </w:rPr>
        <w:t xml:space="preserve">ne göre İşçi Sağlığı ve İş </w:t>
      </w:r>
      <w:proofErr w:type="spellStart"/>
      <w:r>
        <w:rPr>
          <w:rFonts w:ascii="Arial" w:eastAsia="Arial" w:hAnsi="Arial" w:cs="Arial"/>
          <w:color w:val="000000"/>
          <w:sz w:val="22"/>
          <w:szCs w:val="22"/>
        </w:rPr>
        <w:t>Güvenliği’nin</w:t>
      </w:r>
      <w:proofErr w:type="spellEnd"/>
      <w:r>
        <w:rPr>
          <w:rFonts w:ascii="Arial" w:eastAsia="Arial" w:hAnsi="Arial" w:cs="Arial"/>
          <w:color w:val="000000"/>
          <w:sz w:val="22"/>
          <w:szCs w:val="22"/>
        </w:rPr>
        <w:t xml:space="preserve"> sağlanması için öngörülen gerekli her türlü önlemi almak, araç ve gereçleri noksansız bulundurmak ve bu araç ve gereçlerin gerektiği gibi kullanımını sağlamak zorundadır. Yüklenici işçilerini İşçi Sağlığı ve İş Güve</w:t>
      </w:r>
      <w:r>
        <w:rPr>
          <w:rFonts w:ascii="Arial" w:eastAsia="Arial" w:hAnsi="Arial" w:cs="Arial"/>
          <w:color w:val="000000"/>
          <w:sz w:val="22"/>
          <w:szCs w:val="22"/>
        </w:rPr>
        <w:t>nliği konusunda alınan her türlü önlem hakkında bilgi sahibi yapmak, bu hususlarda gerekli eğitimi vermek, karşı karşıya bulundukları mesleki riskler yönünde uyarmak, bu tedbirlere uyulup uyulmadığını, Kişisel Koruyucu Malzemelerin kullanılıp kullanılmadık</w:t>
      </w:r>
      <w:r>
        <w:rPr>
          <w:rFonts w:ascii="Arial" w:eastAsia="Arial" w:hAnsi="Arial" w:cs="Arial"/>
          <w:color w:val="000000"/>
          <w:sz w:val="22"/>
          <w:szCs w:val="22"/>
        </w:rPr>
        <w:t xml:space="preserve">larını devamlı denetlemek zorundadır. </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Yüklenici hazır betonu hiç teslim etmemesi, süresinde teslim etmemesi, hazır betonu ayıplı, eksik ve kusurlu teslim etmesinden dolayı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ve 3. şahısların bundan dolayı uğramış olduğu ve uğrayacağı maddi ve ma</w:t>
      </w:r>
      <w:r>
        <w:rPr>
          <w:rFonts w:ascii="Arial" w:eastAsia="Arial" w:hAnsi="Arial" w:cs="Arial"/>
          <w:color w:val="000000"/>
          <w:sz w:val="22"/>
          <w:szCs w:val="22"/>
        </w:rPr>
        <w:t>nevi zararlardan sorumlu olacaktır.</w:t>
      </w:r>
    </w:p>
    <w:p w:rsidR="007A756E" w:rsidRDefault="007A756E">
      <w:pPr>
        <w:pBdr>
          <w:top w:val="nil"/>
          <w:left w:val="nil"/>
          <w:bottom w:val="nil"/>
          <w:right w:val="nil"/>
          <w:between w:val="nil"/>
        </w:pBdr>
        <w:spacing w:after="200" w:line="276" w:lineRule="auto"/>
        <w:ind w:left="0" w:hanging="2"/>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Beton dökümü tamamlanan </w:t>
      </w:r>
      <w:proofErr w:type="spellStart"/>
      <w:r>
        <w:rPr>
          <w:rFonts w:ascii="Arial" w:eastAsia="Arial" w:hAnsi="Arial" w:cs="Arial"/>
          <w:color w:val="000000"/>
          <w:sz w:val="22"/>
          <w:szCs w:val="22"/>
        </w:rPr>
        <w:t>transmikserlerin</w:t>
      </w:r>
      <w:proofErr w:type="spellEnd"/>
      <w:r>
        <w:rPr>
          <w:rFonts w:ascii="Arial" w:eastAsia="Arial" w:hAnsi="Arial" w:cs="Arial"/>
          <w:color w:val="000000"/>
          <w:sz w:val="22"/>
          <w:szCs w:val="22"/>
        </w:rPr>
        <w:t xml:space="preserve"> temizlenmesi ve yıkanması kesinlikle şantiye sahası dışında (fabrika sahası dışında) olacaktır. Aksi tespit edildiği durumda, Yüklenici </w:t>
      </w:r>
      <w:proofErr w:type="spellStart"/>
      <w:r>
        <w:rPr>
          <w:rFonts w:ascii="Arial" w:eastAsia="Arial" w:hAnsi="Arial" w:cs="Arial"/>
          <w:color w:val="000000"/>
          <w:sz w:val="22"/>
          <w:szCs w:val="22"/>
        </w:rPr>
        <w:t>bila</w:t>
      </w:r>
      <w:proofErr w:type="spellEnd"/>
      <w:r>
        <w:rPr>
          <w:rFonts w:ascii="Arial" w:eastAsia="Arial" w:hAnsi="Arial" w:cs="Arial"/>
          <w:color w:val="000000"/>
          <w:sz w:val="22"/>
          <w:szCs w:val="22"/>
        </w:rPr>
        <w:t xml:space="preserve"> bedel bölgeyi temizleyecek ilave olarak da İşveren tarafından parasal ceza</w:t>
      </w:r>
      <w:r>
        <w:rPr>
          <w:rFonts w:ascii="Arial" w:eastAsia="Arial" w:hAnsi="Arial" w:cs="Arial"/>
          <w:color w:val="000000"/>
          <w:sz w:val="22"/>
          <w:szCs w:val="22"/>
        </w:rPr>
        <w:t xml:space="preserve"> uygulanacaktır.</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Yüklenici,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çalışma saatlerine uymakla yükümlüdür. İşveren ihtiyaç duyduğunda gece vardiyalı çalışma sistemine geçilebilecek olup Yüklenici bu durumla ilgili gerekli önlemleri almakla yükümlüdür. Yüklenici, gece vardiyasına geçi</w:t>
      </w:r>
      <w:r>
        <w:rPr>
          <w:rFonts w:ascii="Arial" w:eastAsia="Arial" w:hAnsi="Arial" w:cs="Arial"/>
          <w:color w:val="000000"/>
          <w:sz w:val="22"/>
          <w:szCs w:val="22"/>
        </w:rPr>
        <w:t>lmesi durumunda ayrıca bir bedel talep etmeyecektir.</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bookmarkStart w:id="1" w:name="_heading=h.gjdgxs" w:colFirst="0" w:colLast="0"/>
      <w:bookmarkEnd w:id="1"/>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9. TEMİNATA İLİŞKİN HÜKÜMLER</w:t>
      </w:r>
    </w:p>
    <w:p w:rsidR="007A756E" w:rsidRDefault="007A756E">
      <w:pPr>
        <w:numPr>
          <w:ilvl w:val="0"/>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Bu işe ait Kesin Teminat, ihale bedelinin % 10’u  olan </w:t>
      </w:r>
      <w:proofErr w:type="gramStart"/>
      <w:r>
        <w:rPr>
          <w:rFonts w:ascii="Arial" w:eastAsia="Arial" w:hAnsi="Arial" w:cs="Arial"/>
          <w:color w:val="000000"/>
          <w:sz w:val="22"/>
          <w:szCs w:val="22"/>
        </w:rPr>
        <w:t>……………..…….,</w:t>
      </w:r>
      <w:proofErr w:type="gramEnd"/>
      <w:r>
        <w:rPr>
          <w:rFonts w:ascii="Arial" w:eastAsia="Arial" w:hAnsi="Arial" w:cs="Arial"/>
          <w:color w:val="000000"/>
          <w:sz w:val="22"/>
          <w:szCs w:val="22"/>
        </w:rPr>
        <w:t>- TL. (</w:t>
      </w:r>
      <w:proofErr w:type="gramStart"/>
      <w:r>
        <w:rPr>
          <w:rFonts w:ascii="Arial" w:eastAsia="Arial" w:hAnsi="Arial" w:cs="Arial"/>
          <w:color w:val="000000"/>
          <w:sz w:val="22"/>
          <w:szCs w:val="22"/>
        </w:rPr>
        <w:t>………..……………..</w:t>
      </w:r>
      <w:proofErr w:type="gramEnd"/>
      <w:r>
        <w:rPr>
          <w:rFonts w:ascii="Arial" w:eastAsia="Arial" w:hAnsi="Arial" w:cs="Arial"/>
          <w:color w:val="000000"/>
          <w:sz w:val="22"/>
          <w:szCs w:val="22"/>
        </w:rPr>
        <w:t xml:space="preserve"> Türk Lirası)'</w:t>
      </w:r>
      <w:proofErr w:type="spellStart"/>
      <w:proofErr w:type="gramStart"/>
      <w:r>
        <w:rPr>
          <w:rFonts w:ascii="Arial" w:eastAsia="Arial" w:hAnsi="Arial" w:cs="Arial"/>
          <w:color w:val="000000"/>
          <w:sz w:val="22"/>
          <w:szCs w:val="22"/>
        </w:rPr>
        <w:t>dır</w:t>
      </w:r>
      <w:proofErr w:type="spellEnd"/>
      <w:proofErr w:type="gramEnd"/>
      <w:r>
        <w:rPr>
          <w:rFonts w:ascii="Arial" w:eastAsia="Arial" w:hAnsi="Arial" w:cs="Arial"/>
          <w:color w:val="000000"/>
          <w:sz w:val="22"/>
          <w:szCs w:val="22"/>
        </w:rPr>
        <w:t>. Yüklenici, Kesin Teminatın tamamını aksi belirtilmedikçe Sözleşmenin imzasından önce verecektir.</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highlight w:val="yellow"/>
        </w:rPr>
      </w:pPr>
    </w:p>
    <w:p w:rsidR="007A756E" w:rsidRDefault="009F676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Kesin Teminat işin sözleşme ve eklerinde uygun şekilde kısmen de olsa yerine getirilmemesi durumunda ve </w:t>
      </w:r>
      <w:proofErr w:type="spellStart"/>
      <w:r>
        <w:rPr>
          <w:rFonts w:ascii="Arial" w:eastAsia="Arial" w:hAnsi="Arial" w:cs="Arial"/>
          <w:color w:val="000000"/>
          <w:sz w:val="22"/>
          <w:szCs w:val="22"/>
        </w:rPr>
        <w:t>Yüklenici’nin</w:t>
      </w:r>
      <w:proofErr w:type="spellEnd"/>
      <w:r>
        <w:rPr>
          <w:rFonts w:ascii="Arial" w:eastAsia="Arial" w:hAnsi="Arial" w:cs="Arial"/>
          <w:color w:val="000000"/>
          <w:sz w:val="22"/>
          <w:szCs w:val="22"/>
        </w:rPr>
        <w:t xml:space="preserve"> işin bitiminde kesin hesap sonucu doğabilecek her türlü borçlarını karşılamak için </w:t>
      </w:r>
      <w:proofErr w:type="spellStart"/>
      <w:r>
        <w:rPr>
          <w:rFonts w:ascii="Arial" w:eastAsia="Arial" w:hAnsi="Arial" w:cs="Arial"/>
          <w:color w:val="000000"/>
          <w:sz w:val="22"/>
          <w:szCs w:val="22"/>
        </w:rPr>
        <w:t>İşveren’ce</w:t>
      </w:r>
      <w:proofErr w:type="spellEnd"/>
      <w:r>
        <w:rPr>
          <w:rFonts w:ascii="Arial" w:eastAsia="Arial" w:hAnsi="Arial" w:cs="Arial"/>
          <w:color w:val="000000"/>
          <w:sz w:val="22"/>
          <w:szCs w:val="22"/>
        </w:rPr>
        <w:t xml:space="preserve"> nakitse doğrudan doğruya, değilse nakde çevr</w:t>
      </w:r>
      <w:r>
        <w:rPr>
          <w:rFonts w:ascii="Arial" w:eastAsia="Arial" w:hAnsi="Arial" w:cs="Arial"/>
          <w:color w:val="000000"/>
          <w:sz w:val="22"/>
          <w:szCs w:val="22"/>
        </w:rPr>
        <w:t>ilerek işlem görür ve gereken miktar gelir kaydedilir.</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highlight w:val="yellow"/>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Kesin Teminat, Türkiye’de faaliyette bulunan Bankaların verecekleri, ilk talepte ödenebilecek ve geriye alınamayan, süresiz ve limit içi teminat mektubu, nakit para, devlet tahvili, hazine bonosu şekl</w:t>
      </w:r>
      <w:r>
        <w:rPr>
          <w:rFonts w:ascii="Arial" w:eastAsia="Arial" w:hAnsi="Arial" w:cs="Arial"/>
          <w:color w:val="000000"/>
          <w:sz w:val="22"/>
          <w:szCs w:val="22"/>
        </w:rPr>
        <w:t>inde olabilir.</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Kesin teminatın devlet tahvili ve/veya hazine bonosu olarak verilmesi halinde bunların değerleri KONYA ŞEKER SANAYİ VE TİCARET A.Ş. ’ye teslim tarihlerindeki Resmi Gazetede yayınlanan günkü değerler üzerinden hesaplanır.</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10. AVANS VERİLMESİ ŞARTLARI VE MİKTARI:</w:t>
      </w:r>
    </w:p>
    <w:p w:rsidR="007A756E" w:rsidRDefault="009F6760">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ab/>
        <w:t>Bu İş için avans verilmeyecektir.</w:t>
      </w:r>
    </w:p>
    <w:p w:rsidR="007A756E" w:rsidRDefault="007A756E">
      <w:pPr>
        <w:pBdr>
          <w:top w:val="nil"/>
          <w:left w:val="nil"/>
          <w:bottom w:val="nil"/>
          <w:right w:val="nil"/>
          <w:between w:val="nil"/>
        </w:pBdr>
        <w:tabs>
          <w:tab w:val="left" w:pos="709"/>
        </w:tabs>
        <w:spacing w:line="276" w:lineRule="auto"/>
        <w:ind w:left="0" w:hanging="2"/>
        <w:jc w:val="both"/>
        <w:rPr>
          <w:rFonts w:ascii="Arial" w:eastAsia="Arial" w:hAnsi="Arial" w:cs="Arial"/>
          <w:color w:val="000000"/>
          <w:sz w:val="22"/>
          <w:szCs w:val="22"/>
        </w:rPr>
      </w:pPr>
      <w:bookmarkStart w:id="2" w:name="_heading=h.30j0zll" w:colFirst="0" w:colLast="0"/>
      <w:bookmarkEnd w:id="2"/>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11.İŞİN VE İŞ YERİNİN KORUNMASI VE SİGORTALANMASI</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7A756E">
      <w:pPr>
        <w:numPr>
          <w:ilvl w:val="0"/>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7A756E">
      <w:pPr>
        <w:numPr>
          <w:ilvl w:val="0"/>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b/>
          <w:color w:val="000000"/>
          <w:sz w:val="22"/>
          <w:szCs w:val="22"/>
        </w:rPr>
        <w:t>Kanuni Sigorta:</w:t>
      </w:r>
      <w:r>
        <w:rPr>
          <w:rFonts w:ascii="Arial" w:eastAsia="Arial" w:hAnsi="Arial" w:cs="Arial"/>
          <w:color w:val="000000"/>
          <w:sz w:val="22"/>
          <w:szCs w:val="22"/>
        </w:rPr>
        <w:t xml:space="preserve"> SGK primleri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açmış olduğu işyeri sicil </w:t>
      </w:r>
      <w:proofErr w:type="spellStart"/>
      <w:r>
        <w:rPr>
          <w:rFonts w:ascii="Arial" w:eastAsia="Arial" w:hAnsi="Arial" w:cs="Arial"/>
          <w:color w:val="000000"/>
          <w:sz w:val="22"/>
          <w:szCs w:val="22"/>
        </w:rPr>
        <w:t>nosu</w:t>
      </w:r>
      <w:proofErr w:type="spellEnd"/>
      <w:r>
        <w:rPr>
          <w:rFonts w:ascii="Arial" w:eastAsia="Arial" w:hAnsi="Arial" w:cs="Arial"/>
          <w:color w:val="000000"/>
          <w:sz w:val="22"/>
          <w:szCs w:val="22"/>
        </w:rPr>
        <w:t xml:space="preserve"> altında alt numara alınarak yatırılacaktır. Bu işlemlerle ilgili belgelerin kopyaları Yüklenici tarafından </w:t>
      </w:r>
      <w:proofErr w:type="spellStart"/>
      <w:r>
        <w:rPr>
          <w:rFonts w:ascii="Arial" w:eastAsia="Arial" w:hAnsi="Arial" w:cs="Arial"/>
          <w:color w:val="000000"/>
          <w:sz w:val="22"/>
          <w:szCs w:val="22"/>
        </w:rPr>
        <w:t>İşveren’e</w:t>
      </w:r>
      <w:proofErr w:type="spellEnd"/>
      <w:r>
        <w:rPr>
          <w:rFonts w:ascii="Arial" w:eastAsia="Arial" w:hAnsi="Arial" w:cs="Arial"/>
          <w:color w:val="000000"/>
          <w:sz w:val="22"/>
          <w:szCs w:val="22"/>
        </w:rPr>
        <w:t xml:space="preserve"> derhal ibraz edilecektir. Bu belgeler ibraz edilmeden </w:t>
      </w:r>
      <w:proofErr w:type="spellStart"/>
      <w:r>
        <w:rPr>
          <w:rFonts w:ascii="Arial" w:eastAsia="Arial" w:hAnsi="Arial" w:cs="Arial"/>
          <w:color w:val="000000"/>
          <w:sz w:val="22"/>
          <w:szCs w:val="22"/>
        </w:rPr>
        <w:t>hakediş</w:t>
      </w:r>
      <w:proofErr w:type="spellEnd"/>
      <w:r>
        <w:rPr>
          <w:rFonts w:ascii="Arial" w:eastAsia="Arial" w:hAnsi="Arial" w:cs="Arial"/>
          <w:color w:val="000000"/>
          <w:sz w:val="22"/>
          <w:szCs w:val="22"/>
        </w:rPr>
        <w:t xml:space="preserve"> ödemesi yapılmayacakt</w:t>
      </w:r>
      <w:r>
        <w:rPr>
          <w:rFonts w:ascii="Arial" w:eastAsia="Arial" w:hAnsi="Arial" w:cs="Arial"/>
          <w:color w:val="000000"/>
          <w:sz w:val="22"/>
          <w:szCs w:val="22"/>
        </w:rPr>
        <w:t xml:space="preserve">ır. Yüklenici bu sözleşme kapsamındaki bütün personeli için sigortayı yaptıracak ve primini ödeyecektir. Bu mevzuatlarla ilgili bütün sorumluluk </w:t>
      </w:r>
      <w:proofErr w:type="spellStart"/>
      <w:r>
        <w:rPr>
          <w:rFonts w:ascii="Arial" w:eastAsia="Arial" w:hAnsi="Arial" w:cs="Arial"/>
          <w:color w:val="000000"/>
          <w:sz w:val="22"/>
          <w:szCs w:val="22"/>
        </w:rPr>
        <w:t>Yüklenici’ye</w:t>
      </w:r>
      <w:proofErr w:type="spellEnd"/>
      <w:r>
        <w:rPr>
          <w:rFonts w:ascii="Arial" w:eastAsia="Arial" w:hAnsi="Arial" w:cs="Arial"/>
          <w:color w:val="000000"/>
          <w:sz w:val="22"/>
          <w:szCs w:val="22"/>
        </w:rPr>
        <w:t xml:space="preserve"> aittir.</w:t>
      </w:r>
    </w:p>
    <w:p w:rsidR="007A756E" w:rsidRDefault="007A756E">
      <w:pPr>
        <w:tabs>
          <w:tab w:val="left" w:pos="284"/>
          <w:tab w:val="left" w:pos="567"/>
          <w:tab w:val="left" w:pos="8789"/>
        </w:tabs>
        <w:spacing w:line="312" w:lineRule="auto"/>
        <w:ind w:left="0" w:hanging="2"/>
        <w:jc w:val="both"/>
        <w:rPr>
          <w:rFonts w:ascii="Arial" w:eastAsia="Arial" w:hAnsi="Arial" w:cs="Arial"/>
        </w:rPr>
      </w:pPr>
    </w:p>
    <w:p w:rsidR="007A756E" w:rsidRDefault="009F676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roofErr w:type="spellStart"/>
      <w:r>
        <w:rPr>
          <w:rFonts w:ascii="Arial" w:eastAsia="Arial" w:hAnsi="Arial" w:cs="Arial"/>
          <w:b/>
          <w:color w:val="000000"/>
          <w:sz w:val="22"/>
          <w:szCs w:val="22"/>
        </w:rPr>
        <w:t>Corection</w:t>
      </w:r>
      <w:proofErr w:type="spellEnd"/>
      <w:r>
        <w:rPr>
          <w:rFonts w:ascii="Arial" w:eastAsia="Arial" w:hAnsi="Arial" w:cs="Arial"/>
          <w:b/>
          <w:color w:val="000000"/>
          <w:sz w:val="22"/>
          <w:szCs w:val="22"/>
        </w:rPr>
        <w:t xml:space="preserve"> </w:t>
      </w:r>
      <w:proofErr w:type="spellStart"/>
      <w:r>
        <w:rPr>
          <w:rFonts w:ascii="Arial" w:eastAsia="Arial" w:hAnsi="Arial" w:cs="Arial"/>
          <w:b/>
          <w:color w:val="000000"/>
          <w:sz w:val="22"/>
          <w:szCs w:val="22"/>
        </w:rPr>
        <w:t>All</w:t>
      </w:r>
      <w:proofErr w:type="spellEnd"/>
      <w:r>
        <w:rPr>
          <w:rFonts w:ascii="Arial" w:eastAsia="Arial" w:hAnsi="Arial" w:cs="Arial"/>
          <w:b/>
          <w:color w:val="000000"/>
          <w:sz w:val="22"/>
          <w:szCs w:val="22"/>
        </w:rPr>
        <w:t xml:space="preserve"> Risk (CAR) Sigortası: </w:t>
      </w:r>
      <w:r>
        <w:rPr>
          <w:rFonts w:ascii="Arial" w:eastAsia="Arial" w:hAnsi="Arial" w:cs="Arial"/>
          <w:color w:val="000000"/>
          <w:sz w:val="22"/>
          <w:szCs w:val="22"/>
        </w:rPr>
        <w:t xml:space="preserve">Sözleşme bedelinin değeri üzerinden, iş başlangıcından, Kesin Kabulüne kadar bu iş ile ilgili </w:t>
      </w:r>
      <w:proofErr w:type="spellStart"/>
      <w:r>
        <w:rPr>
          <w:rFonts w:ascii="Arial" w:eastAsia="Arial" w:hAnsi="Arial" w:cs="Arial"/>
          <w:color w:val="000000"/>
          <w:sz w:val="22"/>
          <w:szCs w:val="22"/>
        </w:rPr>
        <w:t>All</w:t>
      </w:r>
      <w:proofErr w:type="spellEnd"/>
      <w:r>
        <w:rPr>
          <w:rFonts w:ascii="Arial" w:eastAsia="Arial" w:hAnsi="Arial" w:cs="Arial"/>
          <w:color w:val="000000"/>
          <w:sz w:val="22"/>
          <w:szCs w:val="22"/>
        </w:rPr>
        <w:t xml:space="preserve"> Risk Sigortası yaptırılacaktır. Bu sigorta Yüklenici tarafından yaptırılacak ve tanzim ettirilen poliçenin bir nüshası </w:t>
      </w:r>
      <w:proofErr w:type="spellStart"/>
      <w:r>
        <w:rPr>
          <w:rFonts w:ascii="Arial" w:eastAsia="Arial" w:hAnsi="Arial" w:cs="Arial"/>
          <w:color w:val="000000"/>
          <w:sz w:val="22"/>
          <w:szCs w:val="22"/>
        </w:rPr>
        <w:t>İşveren’e</w:t>
      </w:r>
      <w:proofErr w:type="spellEnd"/>
      <w:r>
        <w:rPr>
          <w:rFonts w:ascii="Arial" w:eastAsia="Arial" w:hAnsi="Arial" w:cs="Arial"/>
          <w:color w:val="000000"/>
          <w:sz w:val="22"/>
          <w:szCs w:val="22"/>
        </w:rPr>
        <w:t xml:space="preserve"> tanzim tarihinden itibaren, 7</w:t>
      </w:r>
      <w:r>
        <w:rPr>
          <w:rFonts w:ascii="Arial" w:eastAsia="Arial" w:hAnsi="Arial" w:cs="Arial"/>
          <w:color w:val="000000"/>
          <w:sz w:val="22"/>
          <w:szCs w:val="22"/>
        </w:rPr>
        <w:t xml:space="preserve"> gün içinde, ödeme belgeleri ile birlikte ibraz edilecektir. </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rPr>
      </w:pPr>
    </w:p>
    <w:p w:rsidR="007A756E" w:rsidRDefault="009F6760">
      <w:pPr>
        <w:numPr>
          <w:ilvl w:val="1"/>
          <w:numId w:val="5"/>
        </w:numPr>
        <w:pBdr>
          <w:top w:val="nil"/>
          <w:left w:val="nil"/>
          <w:bottom w:val="nil"/>
          <w:right w:val="nil"/>
          <w:between w:val="nil"/>
        </w:pBdr>
        <w:tabs>
          <w:tab w:val="left" w:pos="0"/>
          <w:tab w:val="left" w:pos="284"/>
          <w:tab w:val="left" w:pos="426"/>
          <w:tab w:val="left" w:pos="567"/>
          <w:tab w:val="left" w:pos="8789"/>
        </w:tabs>
        <w:spacing w:line="312" w:lineRule="auto"/>
        <w:ind w:left="0" w:hanging="2"/>
        <w:jc w:val="both"/>
        <w:rPr>
          <w:rFonts w:ascii="Arial" w:eastAsia="Arial" w:hAnsi="Arial" w:cs="Arial"/>
          <w:color w:val="000000"/>
          <w:sz w:val="22"/>
          <w:szCs w:val="22"/>
        </w:rPr>
      </w:pPr>
      <w:proofErr w:type="spellStart"/>
      <w:r>
        <w:rPr>
          <w:rFonts w:ascii="Arial" w:eastAsia="Arial" w:hAnsi="Arial" w:cs="Arial"/>
          <w:b/>
          <w:color w:val="000000"/>
          <w:sz w:val="22"/>
          <w:szCs w:val="22"/>
        </w:rPr>
        <w:lastRenderedPageBreak/>
        <w:t>İşsahibi</w:t>
      </w:r>
      <w:proofErr w:type="spellEnd"/>
      <w:r>
        <w:rPr>
          <w:rFonts w:ascii="Arial" w:eastAsia="Arial" w:hAnsi="Arial" w:cs="Arial"/>
          <w:b/>
          <w:color w:val="000000"/>
          <w:sz w:val="22"/>
          <w:szCs w:val="22"/>
        </w:rPr>
        <w:t xml:space="preserve"> Mali Mesuliyet Sigortası:  </w:t>
      </w:r>
      <w:r>
        <w:rPr>
          <w:rFonts w:ascii="Arial" w:eastAsia="Arial" w:hAnsi="Arial" w:cs="Arial"/>
          <w:color w:val="000000"/>
          <w:sz w:val="22"/>
          <w:szCs w:val="22"/>
        </w:rPr>
        <w:t xml:space="preserve">Yüklenici, bu sözleşme kapsamında çalıştırdığı personelini ve taşeron işçilerini; işin ifası esnasında uğrayacakları kazaları kapsayacak şekilde, Sözleşme bedeline göre Mali Mesuliyet Sigortası yaptıracaktır. Bu Poliçe; işçilerin </w:t>
      </w:r>
      <w:proofErr w:type="spellStart"/>
      <w:r>
        <w:rPr>
          <w:rFonts w:ascii="Arial" w:eastAsia="Arial" w:hAnsi="Arial" w:cs="Arial"/>
          <w:color w:val="000000"/>
          <w:sz w:val="22"/>
          <w:szCs w:val="22"/>
        </w:rPr>
        <w:t>rücu’unu</w:t>
      </w:r>
      <w:proofErr w:type="spellEnd"/>
      <w:r>
        <w:rPr>
          <w:rFonts w:ascii="Arial" w:eastAsia="Arial" w:hAnsi="Arial" w:cs="Arial"/>
          <w:color w:val="000000"/>
          <w:sz w:val="22"/>
          <w:szCs w:val="22"/>
        </w:rPr>
        <w:t xml:space="preserve">, S.G.K. </w:t>
      </w:r>
      <w:proofErr w:type="spellStart"/>
      <w:r>
        <w:rPr>
          <w:rFonts w:ascii="Arial" w:eastAsia="Arial" w:hAnsi="Arial" w:cs="Arial"/>
          <w:color w:val="000000"/>
          <w:sz w:val="22"/>
          <w:szCs w:val="22"/>
        </w:rPr>
        <w:t>rücu’unu</w:t>
      </w:r>
      <w:proofErr w:type="spellEnd"/>
      <w:r>
        <w:rPr>
          <w:rFonts w:ascii="Arial" w:eastAsia="Arial" w:hAnsi="Arial" w:cs="Arial"/>
          <w:color w:val="000000"/>
          <w:sz w:val="22"/>
          <w:szCs w:val="22"/>
        </w:rPr>
        <w:t xml:space="preserve"> </w:t>
      </w:r>
      <w:r>
        <w:rPr>
          <w:rFonts w:ascii="Arial" w:eastAsia="Arial" w:hAnsi="Arial" w:cs="Arial"/>
          <w:color w:val="000000"/>
          <w:sz w:val="22"/>
          <w:szCs w:val="22"/>
        </w:rPr>
        <w:t>ve maddi manevi tazminatları kapsayacaktır. Yüklenici,  tali taşeronlar bu poliçeye müşterek sigortalı olacaktır. Poliçenin süresi iş bitim süresi (kesin kabul itibar tarihi) ile eşit olacaktır.</w:t>
      </w:r>
    </w:p>
    <w:p w:rsidR="007A756E" w:rsidRDefault="009F6760">
      <w:pPr>
        <w:tabs>
          <w:tab w:val="left" w:pos="284"/>
          <w:tab w:val="left" w:pos="567"/>
          <w:tab w:val="left" w:pos="8789"/>
        </w:tabs>
        <w:spacing w:line="312" w:lineRule="auto"/>
        <w:ind w:left="0" w:hanging="2"/>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Sigorta meblağları şahıs başına bedeli $ 200.000 ABD doları</w:t>
      </w:r>
      <w:r>
        <w:rPr>
          <w:rFonts w:ascii="Arial" w:eastAsia="Arial" w:hAnsi="Arial" w:cs="Arial"/>
          <w:sz w:val="22"/>
          <w:szCs w:val="22"/>
        </w:rPr>
        <w:t xml:space="preserve">, kaza başına bedeli $ 1.000.000 ABD doları olacaktır. Bu sigorta, </w:t>
      </w:r>
      <w:r>
        <w:rPr>
          <w:rFonts w:ascii="Arial" w:eastAsia="Arial" w:hAnsi="Arial" w:cs="Arial"/>
          <w:b/>
          <w:sz w:val="22"/>
          <w:szCs w:val="22"/>
        </w:rPr>
        <w:t>Yüklenici</w:t>
      </w:r>
      <w:r>
        <w:rPr>
          <w:rFonts w:ascii="Arial" w:eastAsia="Arial" w:hAnsi="Arial" w:cs="Arial"/>
          <w:sz w:val="22"/>
          <w:szCs w:val="22"/>
        </w:rPr>
        <w:t xml:space="preserve"> tarafından yaptırılacak ve tanzim ettirilen poliçenin bir nüshası </w:t>
      </w:r>
      <w:proofErr w:type="spellStart"/>
      <w:r>
        <w:rPr>
          <w:rFonts w:ascii="Arial" w:eastAsia="Arial" w:hAnsi="Arial" w:cs="Arial"/>
          <w:b/>
          <w:sz w:val="22"/>
          <w:szCs w:val="22"/>
        </w:rPr>
        <w:t>İşveren’e</w:t>
      </w:r>
      <w:proofErr w:type="spellEnd"/>
      <w:r>
        <w:rPr>
          <w:rFonts w:ascii="Arial" w:eastAsia="Arial" w:hAnsi="Arial" w:cs="Arial"/>
          <w:sz w:val="22"/>
          <w:szCs w:val="22"/>
        </w:rPr>
        <w:t xml:space="preserve"> tanzim tarihinden itibaren, 7 gün içinde ödeme belgeleri ile birlikte ibraz edilecektir.</w:t>
      </w:r>
    </w:p>
    <w:p w:rsidR="007A756E" w:rsidRDefault="007A756E">
      <w:pPr>
        <w:tabs>
          <w:tab w:val="left" w:pos="284"/>
          <w:tab w:val="left" w:pos="567"/>
          <w:tab w:val="left" w:pos="8789"/>
        </w:tabs>
        <w:spacing w:line="312" w:lineRule="auto"/>
        <w:ind w:left="0" w:hanging="2"/>
        <w:jc w:val="both"/>
        <w:rPr>
          <w:rFonts w:ascii="Arial" w:eastAsia="Arial" w:hAnsi="Arial" w:cs="Arial"/>
        </w:rPr>
      </w:pPr>
    </w:p>
    <w:p w:rsidR="007A756E" w:rsidRDefault="009F676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b/>
          <w:color w:val="000000"/>
          <w:sz w:val="22"/>
          <w:szCs w:val="22"/>
        </w:rPr>
        <w:t xml:space="preserve">Üçüncü Şahıs </w:t>
      </w:r>
      <w:r>
        <w:rPr>
          <w:rFonts w:ascii="Arial" w:eastAsia="Arial" w:hAnsi="Arial" w:cs="Arial"/>
          <w:b/>
          <w:color w:val="000000"/>
          <w:sz w:val="22"/>
          <w:szCs w:val="22"/>
        </w:rPr>
        <w:t>Mali Mesuliyet (TPL) Sigortası:</w:t>
      </w:r>
      <w:r>
        <w:rPr>
          <w:rFonts w:ascii="Arial" w:eastAsia="Arial" w:hAnsi="Arial" w:cs="Arial"/>
          <w:color w:val="000000"/>
          <w:sz w:val="22"/>
          <w:szCs w:val="22"/>
        </w:rPr>
        <w:t> Sözleşme bedeli üzerinden CAR sigortası koşullarında, üçüncü şahısların tazminat taleplerine karşı güvence olması amacı ile yaptırılacaktır. Bu sigorta Yüklenici tarafından yaptırılacak ve tanzim ettirilen poliçenin bir nüsh</w:t>
      </w:r>
      <w:r>
        <w:rPr>
          <w:rFonts w:ascii="Arial" w:eastAsia="Arial" w:hAnsi="Arial" w:cs="Arial"/>
          <w:color w:val="000000"/>
          <w:sz w:val="22"/>
          <w:szCs w:val="22"/>
        </w:rPr>
        <w:t xml:space="preserve">ası </w:t>
      </w:r>
      <w:proofErr w:type="spellStart"/>
      <w:r>
        <w:rPr>
          <w:rFonts w:ascii="Arial" w:eastAsia="Arial" w:hAnsi="Arial" w:cs="Arial"/>
          <w:color w:val="000000"/>
          <w:sz w:val="22"/>
          <w:szCs w:val="22"/>
        </w:rPr>
        <w:t>İşveren’e</w:t>
      </w:r>
      <w:proofErr w:type="spellEnd"/>
      <w:r>
        <w:rPr>
          <w:rFonts w:ascii="Arial" w:eastAsia="Arial" w:hAnsi="Arial" w:cs="Arial"/>
          <w:color w:val="000000"/>
          <w:sz w:val="22"/>
          <w:szCs w:val="22"/>
        </w:rPr>
        <w:t xml:space="preserve"> tanzim tarihinden itibaren, 7 gün içinde ödeme belgeleri ile birlikte ibraz edilecektir. Poliçenin süresi, işin bitim süresi (kesin kabul itibar tarihi) ile eşit olacaktır.</w:t>
      </w:r>
    </w:p>
    <w:p w:rsidR="007A756E" w:rsidRDefault="009F6760">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 xml:space="preserve">Sigorta meblağları şahıs başına bedeli $ 200.000 ABD doları, kaza başına bedeli $ 1.000.000 ABD doları olacaktır. </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12. YÜKLENİCİ’NİN SÖZLEŞMENİN İMZALANMASI SIRASINDAKİ SORUMLULUĞU:</w:t>
      </w:r>
    </w:p>
    <w:p w:rsidR="007A756E" w:rsidRDefault="009F6760">
      <w:pPr>
        <w:spacing w:line="276" w:lineRule="auto"/>
        <w:ind w:left="0" w:hanging="2"/>
        <w:jc w:val="both"/>
        <w:rPr>
          <w:rFonts w:ascii="Arial" w:eastAsia="Arial" w:hAnsi="Arial" w:cs="Arial"/>
          <w:sz w:val="22"/>
          <w:szCs w:val="22"/>
        </w:rPr>
      </w:pPr>
      <w:r>
        <w:rPr>
          <w:rFonts w:ascii="Arial" w:eastAsia="Arial" w:hAnsi="Arial" w:cs="Arial"/>
          <w:b/>
          <w:sz w:val="22"/>
          <w:szCs w:val="22"/>
        </w:rPr>
        <w:tab/>
      </w:r>
      <w:r>
        <w:rPr>
          <w:rFonts w:ascii="Arial" w:eastAsia="Arial" w:hAnsi="Arial" w:cs="Arial"/>
          <w:sz w:val="22"/>
          <w:szCs w:val="22"/>
        </w:rPr>
        <w:t xml:space="preserve">Yüklenici, hazır betonun, İşveren tarafından beklenen amacı sağlayacak vasıfları taşıdığını, taşıyacağını hazır betonda İş bu </w:t>
      </w:r>
      <w:proofErr w:type="spellStart"/>
      <w:r>
        <w:rPr>
          <w:rFonts w:ascii="Arial" w:eastAsia="Arial" w:hAnsi="Arial" w:cs="Arial"/>
          <w:sz w:val="22"/>
          <w:szCs w:val="22"/>
        </w:rPr>
        <w:t>sözleşme’de</w:t>
      </w:r>
      <w:proofErr w:type="spellEnd"/>
      <w:r>
        <w:rPr>
          <w:rFonts w:ascii="Arial" w:eastAsia="Arial" w:hAnsi="Arial" w:cs="Arial"/>
          <w:sz w:val="22"/>
          <w:szCs w:val="22"/>
        </w:rPr>
        <w:t xml:space="preserve"> kastedilen tahsis ve kullanma yönü bakımından onun değerini ve elverişliliğini kaldıran ya da azaltan bir eksikliğin b</w:t>
      </w:r>
      <w:r>
        <w:rPr>
          <w:rFonts w:ascii="Arial" w:eastAsia="Arial" w:hAnsi="Arial" w:cs="Arial"/>
          <w:sz w:val="22"/>
          <w:szCs w:val="22"/>
        </w:rPr>
        <w:t>ulunmadığını kabul ve taahhüt eder.</w:t>
      </w:r>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ab/>
        <w:t xml:space="preserve">Yüklenici vaat edilen veya standardında tespit edilen nitelik ve/veya niceliğine aykırı olan ya da tahsis veya kullanım amacı bakımından değerini veya </w:t>
      </w:r>
      <w:proofErr w:type="spellStart"/>
      <w:r>
        <w:rPr>
          <w:rFonts w:ascii="Arial" w:eastAsia="Arial" w:hAnsi="Arial" w:cs="Arial"/>
          <w:sz w:val="22"/>
          <w:szCs w:val="22"/>
        </w:rPr>
        <w:t>İşveren’in</w:t>
      </w:r>
      <w:proofErr w:type="spellEnd"/>
      <w:r>
        <w:rPr>
          <w:rFonts w:ascii="Arial" w:eastAsia="Arial" w:hAnsi="Arial" w:cs="Arial"/>
          <w:sz w:val="22"/>
          <w:szCs w:val="22"/>
        </w:rPr>
        <w:t xml:space="preserve"> ondan beklediği faydaları azaltan veya ortadan kaldıran m</w:t>
      </w:r>
      <w:r>
        <w:rPr>
          <w:rFonts w:ascii="Arial" w:eastAsia="Arial" w:hAnsi="Arial" w:cs="Arial"/>
          <w:sz w:val="22"/>
          <w:szCs w:val="22"/>
        </w:rPr>
        <w:t>addi, hukuki, ekonomik ve gizli eksikliklerden sorumlu olacağını kabul ve taahhüt eder.</w:t>
      </w: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13 – SÖZLEŞMENİN FESHİ:</w:t>
      </w:r>
    </w:p>
    <w:p w:rsidR="007A756E" w:rsidRDefault="007A756E">
      <w:pPr>
        <w:numPr>
          <w:ilvl w:val="0"/>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7A756E">
      <w:pPr>
        <w:numPr>
          <w:ilvl w:val="0"/>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Yüklenici,</w:t>
      </w:r>
    </w:p>
    <w:p w:rsidR="007A756E" w:rsidRDefault="009F6760">
      <w:pPr>
        <w:numPr>
          <w:ilvl w:val="1"/>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roofErr w:type="spellStart"/>
      <w:r>
        <w:rPr>
          <w:rFonts w:ascii="Arial" w:eastAsia="Arial" w:hAnsi="Arial" w:cs="Arial"/>
          <w:color w:val="000000"/>
          <w:sz w:val="22"/>
          <w:szCs w:val="22"/>
        </w:rPr>
        <w:t>Sözleşme’den</w:t>
      </w:r>
      <w:proofErr w:type="spellEnd"/>
      <w:r>
        <w:rPr>
          <w:rFonts w:ascii="Arial" w:eastAsia="Arial" w:hAnsi="Arial" w:cs="Arial"/>
          <w:color w:val="000000"/>
          <w:sz w:val="22"/>
          <w:szCs w:val="22"/>
        </w:rPr>
        <w:t xml:space="preserve"> vazgeçerse veya Sözleşme’nin imzalanmasını takip eden 7 (yedi) gün içerisinde Kesin ve Teminat Mektubunu </w:t>
      </w:r>
      <w:proofErr w:type="spellStart"/>
      <w:r>
        <w:rPr>
          <w:rFonts w:ascii="Arial" w:eastAsia="Arial" w:hAnsi="Arial" w:cs="Arial"/>
          <w:color w:val="000000"/>
          <w:sz w:val="22"/>
          <w:szCs w:val="22"/>
        </w:rPr>
        <w:t>İşveren’e</w:t>
      </w:r>
      <w:proofErr w:type="spellEnd"/>
      <w:r>
        <w:rPr>
          <w:rFonts w:ascii="Arial" w:eastAsia="Arial" w:hAnsi="Arial" w:cs="Arial"/>
          <w:color w:val="000000"/>
          <w:sz w:val="22"/>
          <w:szCs w:val="22"/>
        </w:rPr>
        <w:t xml:space="preserve"> </w:t>
      </w:r>
      <w:proofErr w:type="gramStart"/>
      <w:r>
        <w:rPr>
          <w:rFonts w:ascii="Arial" w:eastAsia="Arial" w:hAnsi="Arial" w:cs="Arial"/>
          <w:color w:val="000000"/>
          <w:sz w:val="22"/>
          <w:szCs w:val="22"/>
        </w:rPr>
        <w:t>vermezse,</w:t>
      </w:r>
      <w:proofErr w:type="gramEnd"/>
      <w:r>
        <w:rPr>
          <w:rFonts w:ascii="Arial" w:eastAsia="Arial" w:hAnsi="Arial" w:cs="Arial"/>
          <w:color w:val="000000"/>
          <w:sz w:val="22"/>
          <w:szCs w:val="22"/>
        </w:rPr>
        <w:t xml:space="preserve"> ve/veya</w:t>
      </w:r>
    </w:p>
    <w:p w:rsidR="007A756E" w:rsidRDefault="009F6760">
      <w:pPr>
        <w:numPr>
          <w:ilvl w:val="1"/>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Herhangi bir mazeret göstermeden işe Başlama Talimatını takip eden 7 (yedi) gün içerisinde fiilen işlere </w:t>
      </w:r>
      <w:proofErr w:type="gramStart"/>
      <w:r>
        <w:rPr>
          <w:rFonts w:ascii="Arial" w:eastAsia="Arial" w:hAnsi="Arial" w:cs="Arial"/>
          <w:color w:val="000000"/>
          <w:sz w:val="22"/>
          <w:szCs w:val="22"/>
        </w:rPr>
        <w:t>başla</w:t>
      </w:r>
      <w:r>
        <w:rPr>
          <w:rFonts w:ascii="Arial" w:eastAsia="Arial" w:hAnsi="Arial" w:cs="Arial"/>
          <w:color w:val="000000"/>
          <w:sz w:val="22"/>
          <w:szCs w:val="22"/>
        </w:rPr>
        <w:t>mazsa,</w:t>
      </w:r>
      <w:proofErr w:type="gramEnd"/>
      <w:r>
        <w:rPr>
          <w:rFonts w:ascii="Arial" w:eastAsia="Arial" w:hAnsi="Arial" w:cs="Arial"/>
          <w:color w:val="000000"/>
          <w:sz w:val="22"/>
          <w:szCs w:val="22"/>
        </w:rPr>
        <w:t xml:space="preserve"> ve/veya</w:t>
      </w:r>
    </w:p>
    <w:p w:rsidR="007A756E" w:rsidRDefault="009F6760">
      <w:pPr>
        <w:numPr>
          <w:ilvl w:val="1"/>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roofErr w:type="spellStart"/>
      <w:r>
        <w:rPr>
          <w:rFonts w:ascii="Arial" w:eastAsia="Arial" w:hAnsi="Arial" w:cs="Arial"/>
          <w:color w:val="000000"/>
          <w:sz w:val="22"/>
          <w:szCs w:val="22"/>
        </w:rPr>
        <w:t>İşyeri’nde</w:t>
      </w:r>
      <w:proofErr w:type="spellEnd"/>
      <w:r>
        <w:rPr>
          <w:rFonts w:ascii="Arial" w:eastAsia="Arial" w:hAnsi="Arial" w:cs="Arial"/>
          <w:color w:val="000000"/>
          <w:sz w:val="22"/>
          <w:szCs w:val="22"/>
        </w:rPr>
        <w:t xml:space="preserve"> yeterli sayıda işçi ve/veya iş makinesi ve </w:t>
      </w:r>
      <w:proofErr w:type="gramStart"/>
      <w:r>
        <w:rPr>
          <w:rFonts w:ascii="Arial" w:eastAsia="Arial" w:hAnsi="Arial" w:cs="Arial"/>
          <w:color w:val="000000"/>
          <w:sz w:val="22"/>
          <w:szCs w:val="22"/>
        </w:rPr>
        <w:t>ekipman</w:t>
      </w:r>
      <w:proofErr w:type="gramEnd"/>
      <w:r>
        <w:rPr>
          <w:rFonts w:ascii="Arial" w:eastAsia="Arial" w:hAnsi="Arial" w:cs="Arial"/>
          <w:color w:val="000000"/>
          <w:sz w:val="22"/>
          <w:szCs w:val="22"/>
        </w:rPr>
        <w:t xml:space="preserve"> bulundurmazsa, İş’in herhangi bir evresinde geçerli bir nedene dayanmaksızın, 1 (bir) hafta süre ile İşi durdurursa, ve/veya</w:t>
      </w:r>
    </w:p>
    <w:p w:rsidR="007A756E" w:rsidRDefault="009F6760">
      <w:pPr>
        <w:numPr>
          <w:ilvl w:val="1"/>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Önceden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yazılı onayını almadan </w:t>
      </w:r>
      <w:proofErr w:type="spellStart"/>
      <w:r>
        <w:rPr>
          <w:rFonts w:ascii="Arial" w:eastAsia="Arial" w:hAnsi="Arial" w:cs="Arial"/>
          <w:color w:val="000000"/>
          <w:sz w:val="22"/>
          <w:szCs w:val="22"/>
        </w:rPr>
        <w:t>Sözleşme’yi</w:t>
      </w:r>
      <w:proofErr w:type="spellEnd"/>
      <w:r>
        <w:rPr>
          <w:rFonts w:ascii="Arial" w:eastAsia="Arial" w:hAnsi="Arial" w:cs="Arial"/>
          <w:color w:val="000000"/>
          <w:sz w:val="22"/>
          <w:szCs w:val="22"/>
        </w:rPr>
        <w:t xml:space="preserve"> </w:t>
      </w:r>
      <w:r>
        <w:rPr>
          <w:rFonts w:ascii="Arial" w:eastAsia="Arial" w:hAnsi="Arial" w:cs="Arial"/>
          <w:color w:val="000000"/>
          <w:sz w:val="22"/>
          <w:szCs w:val="22"/>
        </w:rPr>
        <w:t xml:space="preserve">devir temlik </w:t>
      </w:r>
      <w:proofErr w:type="gramStart"/>
      <w:r>
        <w:rPr>
          <w:rFonts w:ascii="Arial" w:eastAsia="Arial" w:hAnsi="Arial" w:cs="Arial"/>
          <w:color w:val="000000"/>
          <w:sz w:val="22"/>
          <w:szCs w:val="22"/>
        </w:rPr>
        <w:t>ederse,</w:t>
      </w:r>
      <w:proofErr w:type="gramEnd"/>
      <w:r>
        <w:rPr>
          <w:rFonts w:ascii="Arial" w:eastAsia="Arial" w:hAnsi="Arial" w:cs="Arial"/>
          <w:color w:val="000000"/>
          <w:sz w:val="22"/>
          <w:szCs w:val="22"/>
        </w:rPr>
        <w:t xml:space="preserve"> ve/veya</w:t>
      </w:r>
    </w:p>
    <w:p w:rsidR="007A756E" w:rsidRDefault="009F6760">
      <w:pPr>
        <w:numPr>
          <w:ilvl w:val="1"/>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highlight w:val="yellow"/>
        </w:rPr>
      </w:pPr>
      <w:r>
        <w:rPr>
          <w:rFonts w:ascii="Arial" w:eastAsia="Arial" w:hAnsi="Arial" w:cs="Arial"/>
          <w:color w:val="000000"/>
          <w:sz w:val="22"/>
          <w:szCs w:val="22"/>
        </w:rPr>
        <w:t xml:space="preserve">İşçilerin, kamu kurum ve kuruluşlarının, satıcıların alacaklarını ödememekte ısrar </w:t>
      </w:r>
      <w:proofErr w:type="gramStart"/>
      <w:r>
        <w:rPr>
          <w:rFonts w:ascii="Arial" w:eastAsia="Arial" w:hAnsi="Arial" w:cs="Arial"/>
          <w:color w:val="000000"/>
          <w:sz w:val="22"/>
          <w:szCs w:val="22"/>
        </w:rPr>
        <w:t>ederse,</w:t>
      </w:r>
      <w:proofErr w:type="gramEnd"/>
      <w:r>
        <w:rPr>
          <w:rFonts w:ascii="Arial" w:eastAsia="Arial" w:hAnsi="Arial" w:cs="Arial"/>
          <w:color w:val="000000"/>
          <w:sz w:val="22"/>
          <w:szCs w:val="22"/>
        </w:rPr>
        <w:t xml:space="preserve"> ve/veya</w:t>
      </w:r>
    </w:p>
    <w:p w:rsidR="007A756E" w:rsidRDefault="009F6760">
      <w:pPr>
        <w:numPr>
          <w:ilvl w:val="1"/>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Sözleşme kapsamında vereceği talimatları yerine </w:t>
      </w:r>
      <w:proofErr w:type="gramStart"/>
      <w:r>
        <w:rPr>
          <w:rFonts w:ascii="Arial" w:eastAsia="Arial" w:hAnsi="Arial" w:cs="Arial"/>
          <w:color w:val="000000"/>
          <w:sz w:val="22"/>
          <w:szCs w:val="22"/>
        </w:rPr>
        <w:t>getirmezse,</w:t>
      </w:r>
      <w:proofErr w:type="gramEnd"/>
      <w:r>
        <w:rPr>
          <w:rFonts w:ascii="Arial" w:eastAsia="Arial" w:hAnsi="Arial" w:cs="Arial"/>
          <w:color w:val="000000"/>
          <w:sz w:val="22"/>
          <w:szCs w:val="22"/>
        </w:rPr>
        <w:t xml:space="preserve"> ve/veya</w:t>
      </w:r>
    </w:p>
    <w:p w:rsidR="007A756E" w:rsidRDefault="009F6760">
      <w:pPr>
        <w:numPr>
          <w:ilvl w:val="1"/>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Hazır beton teminini, İş Programı’na göre yürütemediği, verilen hedeflerin tutturulmadıklarının </w:t>
      </w:r>
      <w:proofErr w:type="gramStart"/>
      <w:r>
        <w:rPr>
          <w:rFonts w:ascii="Arial" w:eastAsia="Arial" w:hAnsi="Arial" w:cs="Arial"/>
          <w:color w:val="000000"/>
          <w:sz w:val="22"/>
          <w:szCs w:val="22"/>
        </w:rPr>
        <w:t>görülmesi,</w:t>
      </w:r>
      <w:proofErr w:type="gramEnd"/>
      <w:r>
        <w:rPr>
          <w:rFonts w:ascii="Arial" w:eastAsia="Arial" w:hAnsi="Arial" w:cs="Arial"/>
          <w:color w:val="000000"/>
          <w:sz w:val="22"/>
          <w:szCs w:val="22"/>
        </w:rPr>
        <w:t xml:space="preserve"> veya tutturulamayacaklarının anlaşılması üzerine kendisine yapılan </w:t>
      </w:r>
      <w:r>
        <w:rPr>
          <w:rFonts w:ascii="Arial" w:eastAsia="Arial" w:hAnsi="Arial" w:cs="Arial"/>
          <w:color w:val="000000"/>
          <w:sz w:val="22"/>
          <w:szCs w:val="22"/>
        </w:rPr>
        <w:lastRenderedPageBreak/>
        <w:t>sözlü ve yazılı uyarılara ve taleplere uymadığında ve neticede hazır beton teminin</w:t>
      </w:r>
      <w:r>
        <w:rPr>
          <w:rFonts w:ascii="Arial" w:eastAsia="Arial" w:hAnsi="Arial" w:cs="Arial"/>
          <w:color w:val="000000"/>
          <w:sz w:val="22"/>
          <w:szCs w:val="22"/>
        </w:rPr>
        <w:t xml:space="preserve">in </w:t>
      </w:r>
      <w:proofErr w:type="spellStart"/>
      <w:r>
        <w:rPr>
          <w:rFonts w:ascii="Arial" w:eastAsia="Arial" w:hAnsi="Arial" w:cs="Arial"/>
          <w:color w:val="000000"/>
          <w:sz w:val="22"/>
          <w:szCs w:val="22"/>
        </w:rPr>
        <w:t>Sözleşme’sine</w:t>
      </w:r>
      <w:proofErr w:type="spellEnd"/>
      <w:r>
        <w:rPr>
          <w:rFonts w:ascii="Arial" w:eastAsia="Arial" w:hAnsi="Arial" w:cs="Arial"/>
          <w:color w:val="000000"/>
          <w:sz w:val="22"/>
          <w:szCs w:val="22"/>
        </w:rPr>
        <w:t xml:space="preserve"> uygun yürütemeyeceğinin ortaya çıkmasında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kendisine yapacağı yazılı ihtarı takiben 7 (yedi) gün içerisinde ihtarname gereklerini yerine getiremez ve gerekli düzeltici önlemleri almaz ise, ve/veya</w:t>
      </w:r>
    </w:p>
    <w:p w:rsidR="007A756E" w:rsidRDefault="009F6760">
      <w:pPr>
        <w:numPr>
          <w:ilvl w:val="1"/>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Hazır beton teminini Sözleşme hü</w:t>
      </w:r>
      <w:r>
        <w:rPr>
          <w:rFonts w:ascii="Arial" w:eastAsia="Arial" w:hAnsi="Arial" w:cs="Arial"/>
          <w:color w:val="000000"/>
          <w:sz w:val="22"/>
          <w:szCs w:val="22"/>
        </w:rPr>
        <w:t xml:space="preserve">kümlerine uygun olarak yürütemez veya </w:t>
      </w:r>
      <w:proofErr w:type="spellStart"/>
      <w:r>
        <w:rPr>
          <w:rFonts w:ascii="Arial" w:eastAsia="Arial" w:hAnsi="Arial" w:cs="Arial"/>
          <w:color w:val="000000"/>
          <w:sz w:val="22"/>
          <w:szCs w:val="22"/>
        </w:rPr>
        <w:t>Sözleşme’de</w:t>
      </w:r>
      <w:proofErr w:type="spellEnd"/>
      <w:r>
        <w:rPr>
          <w:rFonts w:ascii="Arial" w:eastAsia="Arial" w:hAnsi="Arial" w:cs="Arial"/>
          <w:color w:val="000000"/>
          <w:sz w:val="22"/>
          <w:szCs w:val="22"/>
        </w:rPr>
        <w:t xml:space="preserve"> belirtilen yükümlülüklerini ısrarla ve bilerek yerine </w:t>
      </w:r>
      <w:proofErr w:type="gramStart"/>
      <w:r>
        <w:rPr>
          <w:rFonts w:ascii="Arial" w:eastAsia="Arial" w:hAnsi="Arial" w:cs="Arial"/>
          <w:color w:val="000000"/>
          <w:sz w:val="22"/>
          <w:szCs w:val="22"/>
        </w:rPr>
        <w:t>getirmezse,</w:t>
      </w:r>
      <w:proofErr w:type="gramEnd"/>
      <w:r>
        <w:rPr>
          <w:rFonts w:ascii="Arial" w:eastAsia="Arial" w:hAnsi="Arial" w:cs="Arial"/>
          <w:color w:val="000000"/>
          <w:sz w:val="22"/>
          <w:szCs w:val="22"/>
        </w:rPr>
        <w:t xml:space="preserve"> ve/veya</w:t>
      </w:r>
    </w:p>
    <w:p w:rsidR="007A756E" w:rsidRDefault="009F6760">
      <w:pPr>
        <w:numPr>
          <w:ilvl w:val="1"/>
          <w:numId w:val="4"/>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İflas ederse, iflasını isteyen bir dilekçe verirse, alacaklıları lehine bir anlaşmaya girişirse veya onlar lehine feragat </w:t>
      </w:r>
      <w:proofErr w:type="gramStart"/>
      <w:r>
        <w:rPr>
          <w:rFonts w:ascii="Arial" w:eastAsia="Arial" w:hAnsi="Arial" w:cs="Arial"/>
          <w:color w:val="000000"/>
          <w:sz w:val="22"/>
          <w:szCs w:val="22"/>
        </w:rPr>
        <w:t>ederse,</w:t>
      </w:r>
      <w:proofErr w:type="gramEnd"/>
      <w:r>
        <w:rPr>
          <w:rFonts w:ascii="Arial" w:eastAsia="Arial" w:hAnsi="Arial" w:cs="Arial"/>
          <w:color w:val="000000"/>
          <w:sz w:val="22"/>
          <w:szCs w:val="22"/>
        </w:rPr>
        <w:t xml:space="preserve"> ve</w:t>
      </w:r>
      <w:r>
        <w:rPr>
          <w:rFonts w:ascii="Arial" w:eastAsia="Arial" w:hAnsi="Arial" w:cs="Arial"/>
          <w:color w:val="000000"/>
          <w:sz w:val="22"/>
          <w:szCs w:val="22"/>
        </w:rPr>
        <w:t>ya Sözleşme konusu işleri alacaklıları tarafından tayin edilecek bir Denetim Heyetinin kontrolü altında yürütmeyi kabul ederse, (şirketler söz konusu olduğunda) (diğer bir şirketle birleşmek veya yeni bir organizasyon gerçekleştirmek amacıyla alınan gönüll</w:t>
      </w:r>
      <w:r>
        <w:rPr>
          <w:rFonts w:ascii="Arial" w:eastAsia="Arial" w:hAnsi="Arial" w:cs="Arial"/>
          <w:color w:val="000000"/>
          <w:sz w:val="22"/>
          <w:szCs w:val="22"/>
        </w:rPr>
        <w:t xml:space="preserve">ü tasfiye kararları hariç) </w:t>
      </w:r>
      <w:proofErr w:type="spellStart"/>
      <w:r>
        <w:rPr>
          <w:rFonts w:ascii="Arial" w:eastAsia="Arial" w:hAnsi="Arial" w:cs="Arial"/>
          <w:color w:val="000000"/>
          <w:sz w:val="22"/>
          <w:szCs w:val="22"/>
        </w:rPr>
        <w:t>tasfiye’ye</w:t>
      </w:r>
      <w:proofErr w:type="spellEnd"/>
      <w:r>
        <w:rPr>
          <w:rFonts w:ascii="Arial" w:eastAsia="Arial" w:hAnsi="Arial" w:cs="Arial"/>
          <w:color w:val="000000"/>
          <w:sz w:val="22"/>
          <w:szCs w:val="22"/>
        </w:rPr>
        <w:t xml:space="preserve"> giderse, veya mallarına haciz konursa,</w:t>
      </w:r>
    </w:p>
    <w:p w:rsidR="007A756E" w:rsidRDefault="007A756E">
      <w:pPr>
        <w:spacing w:line="312" w:lineRule="auto"/>
        <w:ind w:left="0" w:hanging="2"/>
        <w:jc w:val="both"/>
        <w:rPr>
          <w:rFonts w:ascii="Arial" w:eastAsia="Arial" w:hAnsi="Arial" w:cs="Arial"/>
        </w:rPr>
      </w:pPr>
    </w:p>
    <w:p w:rsidR="007A756E" w:rsidRDefault="009F6760">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Bu durumda,</w:t>
      </w:r>
    </w:p>
    <w:p w:rsidR="007A756E" w:rsidRDefault="009F6760">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ab/>
      </w:r>
      <w:proofErr w:type="gramStart"/>
      <w:r>
        <w:rPr>
          <w:rFonts w:ascii="Arial" w:eastAsia="Arial" w:hAnsi="Arial" w:cs="Arial"/>
          <w:color w:val="000000"/>
          <w:sz w:val="22"/>
          <w:szCs w:val="22"/>
        </w:rPr>
        <w:t xml:space="preserve">İş’i süresinde ve </w:t>
      </w:r>
      <w:proofErr w:type="spellStart"/>
      <w:r>
        <w:rPr>
          <w:rFonts w:ascii="Arial" w:eastAsia="Arial" w:hAnsi="Arial" w:cs="Arial"/>
          <w:color w:val="000000"/>
          <w:sz w:val="22"/>
          <w:szCs w:val="22"/>
        </w:rPr>
        <w:t>Sözleşme’ye</w:t>
      </w:r>
      <w:proofErr w:type="spellEnd"/>
      <w:r>
        <w:rPr>
          <w:rFonts w:ascii="Arial" w:eastAsia="Arial" w:hAnsi="Arial" w:cs="Arial"/>
          <w:color w:val="000000"/>
          <w:sz w:val="22"/>
          <w:szCs w:val="22"/>
        </w:rPr>
        <w:t xml:space="preserve"> uygun olarak bitirip bitiremeyeceğine bakılmaksızın, İşveren dilerse ek bir süre tanımadan, dilerse bir ihtarname ile münasip bir süre vererek bu süre içerisinde de ihtar edilen hususların yerine getirilmemesi sonucu, İşveren,</w:t>
      </w:r>
      <w:r>
        <w:rPr>
          <w:rFonts w:ascii="Arial" w:eastAsia="Arial" w:hAnsi="Arial" w:cs="Arial"/>
          <w:color w:val="000000"/>
          <w:sz w:val="22"/>
          <w:szCs w:val="22"/>
        </w:rPr>
        <w:t xml:space="preserve"> sözleşmeyi feshedebilir, tüm zararlarını talep edebilir, işi üçüncü kişilere yaptırarak bedellerini </w:t>
      </w:r>
      <w:proofErr w:type="spellStart"/>
      <w:r>
        <w:rPr>
          <w:rFonts w:ascii="Arial" w:eastAsia="Arial" w:hAnsi="Arial" w:cs="Arial"/>
          <w:color w:val="000000"/>
          <w:sz w:val="22"/>
          <w:szCs w:val="22"/>
        </w:rPr>
        <w:t>Yüklenici’den</w:t>
      </w:r>
      <w:proofErr w:type="spellEnd"/>
      <w:r>
        <w:rPr>
          <w:rFonts w:ascii="Arial" w:eastAsia="Arial" w:hAnsi="Arial" w:cs="Arial"/>
          <w:color w:val="000000"/>
          <w:sz w:val="22"/>
          <w:szCs w:val="22"/>
        </w:rPr>
        <w:t xml:space="preserve"> tahsil edebilir ve kanunlar nezdinde kullanabileceği diğer tüm haklarını kullanabilir.</w:t>
      </w:r>
      <w:proofErr w:type="gramEnd"/>
    </w:p>
    <w:p w:rsidR="007A756E" w:rsidRDefault="007A756E">
      <w:pPr>
        <w:spacing w:line="312" w:lineRule="auto"/>
        <w:ind w:left="0" w:hanging="2"/>
        <w:jc w:val="both"/>
        <w:rPr>
          <w:rFonts w:ascii="Arial" w:eastAsia="Arial" w:hAnsi="Arial" w:cs="Arial"/>
        </w:rPr>
      </w:pPr>
    </w:p>
    <w:p w:rsidR="007A756E" w:rsidRDefault="009F676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roofErr w:type="spellStart"/>
      <w:r>
        <w:rPr>
          <w:rFonts w:ascii="Arial" w:eastAsia="Arial" w:hAnsi="Arial" w:cs="Arial"/>
          <w:color w:val="000000"/>
          <w:sz w:val="22"/>
          <w:szCs w:val="22"/>
        </w:rPr>
        <w:t>Yüklenici’nin</w:t>
      </w:r>
      <w:proofErr w:type="spellEnd"/>
      <w:r>
        <w:rPr>
          <w:rFonts w:ascii="Arial" w:eastAsia="Arial" w:hAnsi="Arial" w:cs="Arial"/>
          <w:color w:val="000000"/>
          <w:sz w:val="22"/>
          <w:szCs w:val="22"/>
        </w:rPr>
        <w:t xml:space="preserve"> iflasına karar verilmesi halinde (bu kararın kesinleşmesi beklenilmeksizin); İşveren tek taraflı olarak </w:t>
      </w:r>
      <w:proofErr w:type="spellStart"/>
      <w:r>
        <w:rPr>
          <w:rFonts w:ascii="Arial" w:eastAsia="Arial" w:hAnsi="Arial" w:cs="Arial"/>
          <w:color w:val="000000"/>
          <w:sz w:val="22"/>
          <w:szCs w:val="22"/>
        </w:rPr>
        <w:t>Sözleşme’yi</w:t>
      </w:r>
      <w:proofErr w:type="spellEnd"/>
      <w:r>
        <w:rPr>
          <w:rFonts w:ascii="Arial" w:eastAsia="Arial" w:hAnsi="Arial" w:cs="Arial"/>
          <w:color w:val="000000"/>
          <w:sz w:val="22"/>
          <w:szCs w:val="22"/>
        </w:rPr>
        <w:t xml:space="preserve"> sona erdirme ve kesin teminatın tamamını veya bir bölümünü ve varsa tahakkuk etmiş alacakları cezai şart olarak gelir kaydetme</w:t>
      </w:r>
      <w:r>
        <w:rPr>
          <w:rFonts w:ascii="Arial" w:eastAsia="Arial" w:hAnsi="Arial" w:cs="Arial"/>
          <w:color w:val="000000"/>
          <w:sz w:val="22"/>
          <w:szCs w:val="22"/>
        </w:rPr>
        <w:t xml:space="preserve"> hakkına sahiptir. </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cezai şart olarak tahsil ettiği meblağlar,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uğradığı zararlara mahsup edilemez.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uğradığı zararın tazminini talep hakkı devam eder.</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roofErr w:type="spellStart"/>
      <w:r>
        <w:rPr>
          <w:rFonts w:ascii="Arial" w:eastAsia="Arial" w:hAnsi="Arial" w:cs="Arial"/>
          <w:color w:val="000000"/>
          <w:sz w:val="22"/>
          <w:szCs w:val="22"/>
        </w:rPr>
        <w:t>Yüklenici’ye</w:t>
      </w:r>
      <w:proofErr w:type="spellEnd"/>
      <w:r>
        <w:rPr>
          <w:rFonts w:ascii="Arial" w:eastAsia="Arial" w:hAnsi="Arial" w:cs="Arial"/>
          <w:color w:val="000000"/>
          <w:sz w:val="22"/>
          <w:szCs w:val="22"/>
        </w:rPr>
        <w:t xml:space="preserve"> ihtarla münasip bir mehil verilmesi halinde, bu mehil, İş’</w:t>
      </w:r>
      <w:r>
        <w:rPr>
          <w:rFonts w:ascii="Arial" w:eastAsia="Arial" w:hAnsi="Arial" w:cs="Arial"/>
          <w:color w:val="000000"/>
          <w:sz w:val="22"/>
          <w:szCs w:val="22"/>
        </w:rPr>
        <w:t>in süresini etkilemeyeceği gibi cezaların ve cezai şartların uygulanmasını da engellemez.</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aynen ifadan vazgeçerek oluşan tüm zararını talep etmesi veya </w:t>
      </w:r>
      <w:proofErr w:type="spellStart"/>
      <w:r>
        <w:rPr>
          <w:rFonts w:ascii="Arial" w:eastAsia="Arial" w:hAnsi="Arial" w:cs="Arial"/>
          <w:color w:val="000000"/>
          <w:sz w:val="22"/>
          <w:szCs w:val="22"/>
        </w:rPr>
        <w:t>Sözleşme’yi</w:t>
      </w:r>
      <w:proofErr w:type="spellEnd"/>
      <w:r>
        <w:rPr>
          <w:rFonts w:ascii="Arial" w:eastAsia="Arial" w:hAnsi="Arial" w:cs="Arial"/>
          <w:color w:val="000000"/>
          <w:sz w:val="22"/>
          <w:szCs w:val="22"/>
        </w:rPr>
        <w:t xml:space="preserve"> herhangi bir sebeple sona erdirmesi halinde, </w:t>
      </w:r>
      <w:proofErr w:type="spellStart"/>
      <w:r>
        <w:rPr>
          <w:rFonts w:ascii="Arial" w:eastAsia="Arial" w:hAnsi="Arial" w:cs="Arial"/>
          <w:color w:val="000000"/>
          <w:sz w:val="22"/>
          <w:szCs w:val="22"/>
        </w:rPr>
        <w:t>İşveren’ce</w:t>
      </w:r>
      <w:proofErr w:type="spellEnd"/>
      <w:r>
        <w:rPr>
          <w:rFonts w:ascii="Arial" w:eastAsia="Arial" w:hAnsi="Arial" w:cs="Arial"/>
          <w:color w:val="000000"/>
          <w:sz w:val="22"/>
          <w:szCs w:val="22"/>
        </w:rPr>
        <w:t xml:space="preserve"> tayin edilecek bir komi</w:t>
      </w:r>
      <w:r>
        <w:rPr>
          <w:rFonts w:ascii="Arial" w:eastAsia="Arial" w:hAnsi="Arial" w:cs="Arial"/>
          <w:color w:val="000000"/>
          <w:sz w:val="22"/>
          <w:szCs w:val="22"/>
        </w:rPr>
        <w:t xml:space="preserve">syon tarafından </w:t>
      </w:r>
      <w:proofErr w:type="spellStart"/>
      <w:r>
        <w:rPr>
          <w:rFonts w:ascii="Arial" w:eastAsia="Arial" w:hAnsi="Arial" w:cs="Arial"/>
          <w:color w:val="000000"/>
          <w:sz w:val="22"/>
          <w:szCs w:val="22"/>
        </w:rPr>
        <w:t>Yüklenici’nin</w:t>
      </w:r>
      <w:proofErr w:type="spellEnd"/>
      <w:r>
        <w:rPr>
          <w:rFonts w:ascii="Arial" w:eastAsia="Arial" w:hAnsi="Arial" w:cs="Arial"/>
          <w:color w:val="000000"/>
          <w:sz w:val="22"/>
          <w:szCs w:val="22"/>
        </w:rPr>
        <w:t xml:space="preserve"> de davet edileceği bir tarihte </w:t>
      </w:r>
      <w:proofErr w:type="spellStart"/>
      <w:r>
        <w:rPr>
          <w:rFonts w:ascii="Arial" w:eastAsia="Arial" w:hAnsi="Arial" w:cs="Arial"/>
          <w:color w:val="000000"/>
          <w:sz w:val="22"/>
          <w:szCs w:val="22"/>
        </w:rPr>
        <w:t>İşyeri’nde</w:t>
      </w:r>
      <w:proofErr w:type="spellEnd"/>
      <w:r>
        <w:rPr>
          <w:rFonts w:ascii="Arial" w:eastAsia="Arial" w:hAnsi="Arial" w:cs="Arial"/>
          <w:color w:val="000000"/>
          <w:sz w:val="22"/>
          <w:szCs w:val="22"/>
        </w:rPr>
        <w:t xml:space="preserve"> yapılacak inceleme sonucu; </w:t>
      </w:r>
      <w:proofErr w:type="spellStart"/>
      <w:r>
        <w:rPr>
          <w:rFonts w:ascii="Arial" w:eastAsia="Arial" w:hAnsi="Arial" w:cs="Arial"/>
          <w:color w:val="000000"/>
          <w:sz w:val="22"/>
          <w:szCs w:val="22"/>
        </w:rPr>
        <w:t>Sözleşme’ye</w:t>
      </w:r>
      <w:proofErr w:type="spellEnd"/>
      <w:r>
        <w:rPr>
          <w:rFonts w:ascii="Arial" w:eastAsia="Arial" w:hAnsi="Arial" w:cs="Arial"/>
          <w:color w:val="000000"/>
          <w:sz w:val="22"/>
          <w:szCs w:val="22"/>
        </w:rPr>
        <w:t xml:space="preserve"> uygun yapılan, </w:t>
      </w:r>
      <w:proofErr w:type="spellStart"/>
      <w:r>
        <w:rPr>
          <w:rFonts w:ascii="Arial" w:eastAsia="Arial" w:hAnsi="Arial" w:cs="Arial"/>
          <w:color w:val="000000"/>
          <w:sz w:val="22"/>
          <w:szCs w:val="22"/>
        </w:rPr>
        <w:t>Sözleşme’ye</w:t>
      </w:r>
      <w:proofErr w:type="spellEnd"/>
      <w:r>
        <w:rPr>
          <w:rFonts w:ascii="Arial" w:eastAsia="Arial" w:hAnsi="Arial" w:cs="Arial"/>
          <w:color w:val="000000"/>
          <w:sz w:val="22"/>
          <w:szCs w:val="22"/>
        </w:rPr>
        <w:t xml:space="preserve"> </w:t>
      </w:r>
      <w:proofErr w:type="gramStart"/>
      <w:r>
        <w:rPr>
          <w:rFonts w:ascii="Arial" w:eastAsia="Arial" w:hAnsi="Arial" w:cs="Arial"/>
          <w:color w:val="000000"/>
          <w:sz w:val="22"/>
          <w:szCs w:val="22"/>
        </w:rPr>
        <w:t>dahil</w:t>
      </w:r>
      <w:proofErr w:type="gramEnd"/>
      <w:r>
        <w:rPr>
          <w:rFonts w:ascii="Arial" w:eastAsia="Arial" w:hAnsi="Arial" w:cs="Arial"/>
          <w:color w:val="000000"/>
          <w:sz w:val="22"/>
          <w:szCs w:val="22"/>
        </w:rPr>
        <w:t xml:space="preserve"> olup da henüz yapılmamış ve yapılmış olmakla birlikte </w:t>
      </w:r>
      <w:proofErr w:type="spellStart"/>
      <w:r>
        <w:rPr>
          <w:rFonts w:ascii="Arial" w:eastAsia="Arial" w:hAnsi="Arial" w:cs="Arial"/>
          <w:color w:val="000000"/>
          <w:sz w:val="22"/>
          <w:szCs w:val="22"/>
        </w:rPr>
        <w:t>Sözleşme’ye</w:t>
      </w:r>
      <w:proofErr w:type="spellEnd"/>
      <w:r>
        <w:rPr>
          <w:rFonts w:ascii="Arial" w:eastAsia="Arial" w:hAnsi="Arial" w:cs="Arial"/>
          <w:color w:val="000000"/>
          <w:sz w:val="22"/>
          <w:szCs w:val="22"/>
        </w:rPr>
        <w:t xml:space="preserve"> uygun olmayan işler tespit edilir. Yüklenici i</w:t>
      </w:r>
      <w:r>
        <w:rPr>
          <w:rFonts w:ascii="Arial" w:eastAsia="Arial" w:hAnsi="Arial" w:cs="Arial"/>
          <w:color w:val="000000"/>
          <w:sz w:val="22"/>
          <w:szCs w:val="22"/>
        </w:rPr>
        <w:t xml:space="preserve">ncelemede hazır bulunmaz ise İşveren incelemeyi </w:t>
      </w:r>
      <w:proofErr w:type="spellStart"/>
      <w:r>
        <w:rPr>
          <w:rFonts w:ascii="Arial" w:eastAsia="Arial" w:hAnsi="Arial" w:cs="Arial"/>
          <w:color w:val="000000"/>
          <w:sz w:val="22"/>
          <w:szCs w:val="22"/>
        </w:rPr>
        <w:t>re’sen</w:t>
      </w:r>
      <w:proofErr w:type="spellEnd"/>
      <w:r>
        <w:rPr>
          <w:rFonts w:ascii="Arial" w:eastAsia="Arial" w:hAnsi="Arial" w:cs="Arial"/>
          <w:color w:val="000000"/>
          <w:sz w:val="22"/>
          <w:szCs w:val="22"/>
        </w:rPr>
        <w:t xml:space="preserve"> sonuçlandırır. Yüklenici hazır bulunsun veya bulunmasın inceleme sonucunda düzenlenen tutanak Yüklenici için kesin delil oluşturur.</w:t>
      </w: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14. ANLAŞMAZLIK HALİ:</w:t>
      </w:r>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 xml:space="preserve">İşbu </w:t>
      </w:r>
      <w:proofErr w:type="spellStart"/>
      <w:r>
        <w:rPr>
          <w:rFonts w:ascii="Arial" w:eastAsia="Arial" w:hAnsi="Arial" w:cs="Arial"/>
          <w:sz w:val="22"/>
          <w:szCs w:val="22"/>
        </w:rPr>
        <w:t>Sözleşme’de</w:t>
      </w:r>
      <w:proofErr w:type="spellEnd"/>
      <w:r>
        <w:rPr>
          <w:rFonts w:ascii="Arial" w:eastAsia="Arial" w:hAnsi="Arial" w:cs="Arial"/>
          <w:sz w:val="22"/>
          <w:szCs w:val="22"/>
        </w:rPr>
        <w:t xml:space="preserve"> belirtilen işlerde, taraflar arasında ortaya çıkacak uyuşmazlıkların çözümünde Konya Mahkemeleri ve Konya İcra Daireleri yetkilidir.</w:t>
      </w: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15. İHBAR VE BİLDİRİM USULLERİ:</w:t>
      </w:r>
    </w:p>
    <w:p w:rsidR="007A756E" w:rsidRDefault="009F6760">
      <w:pPr>
        <w:pBdr>
          <w:top w:val="nil"/>
          <w:left w:val="nil"/>
          <w:bottom w:val="nil"/>
          <w:right w:val="nil"/>
          <w:between w:val="nil"/>
        </w:pBdr>
        <w:shd w:val="clear" w:color="auto" w:fill="FFFFFF"/>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ab/>
        <w:t xml:space="preserve">Taraflar, </w:t>
      </w:r>
      <w:proofErr w:type="spellStart"/>
      <w:r>
        <w:rPr>
          <w:rFonts w:ascii="Arial" w:eastAsia="Arial" w:hAnsi="Arial" w:cs="Arial"/>
          <w:color w:val="000000"/>
          <w:sz w:val="22"/>
          <w:szCs w:val="22"/>
        </w:rPr>
        <w:t>Sözleşme’deki</w:t>
      </w:r>
      <w:proofErr w:type="spellEnd"/>
      <w:r>
        <w:rPr>
          <w:rFonts w:ascii="Arial" w:eastAsia="Arial" w:hAnsi="Arial" w:cs="Arial"/>
          <w:color w:val="000000"/>
          <w:sz w:val="22"/>
          <w:szCs w:val="22"/>
        </w:rPr>
        <w:t xml:space="preserve"> hak ve yükümlülüklerin yerine getirilmesi, </w:t>
      </w:r>
      <w:r>
        <w:rPr>
          <w:rFonts w:ascii="Arial" w:eastAsia="Arial" w:hAnsi="Arial" w:cs="Arial"/>
          <w:color w:val="000000"/>
          <w:sz w:val="22"/>
          <w:szCs w:val="22"/>
        </w:rPr>
        <w:t>ödemeler vb. konulardaki tüm bildirimlerini karşı tarafa yazılı olarak bildirecektir. Yazılı bildirim, faks iletisi, posta, iadeli taahhütlü ve/veya noter kanalıyla yapılabilecektir.</w:t>
      </w:r>
    </w:p>
    <w:p w:rsidR="007A756E" w:rsidRDefault="009F6760">
      <w:pPr>
        <w:shd w:val="clear" w:color="auto" w:fill="FFFFFF"/>
        <w:spacing w:line="276" w:lineRule="auto"/>
        <w:ind w:left="0" w:hanging="2"/>
        <w:jc w:val="both"/>
        <w:rPr>
          <w:rFonts w:ascii="Arial" w:eastAsia="Arial" w:hAnsi="Arial" w:cs="Arial"/>
          <w:color w:val="000000"/>
          <w:sz w:val="6"/>
          <w:szCs w:val="6"/>
        </w:rPr>
      </w:pPr>
      <w:bookmarkStart w:id="3" w:name="_heading=h.1fob9te" w:colFirst="0" w:colLast="0"/>
      <w:bookmarkEnd w:id="3"/>
      <w:r>
        <w:rPr>
          <w:rFonts w:ascii="Arial" w:eastAsia="Arial" w:hAnsi="Arial" w:cs="Arial"/>
          <w:color w:val="000000"/>
          <w:sz w:val="22"/>
          <w:szCs w:val="22"/>
        </w:rPr>
        <w:t xml:space="preserve"> </w:t>
      </w: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lastRenderedPageBreak/>
        <w:t xml:space="preserve">MADDE 16. SÖZLEŞMENİN DEVRİ  </w:t>
      </w:r>
    </w:p>
    <w:p w:rsidR="007A756E" w:rsidRDefault="007A756E">
      <w:pPr>
        <w:numPr>
          <w:ilvl w:val="0"/>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7A756E">
      <w:pPr>
        <w:numPr>
          <w:ilvl w:val="0"/>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7A756E">
      <w:pPr>
        <w:numPr>
          <w:ilvl w:val="0"/>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r>
        <w:rPr>
          <w:rFonts w:ascii="Arial" w:eastAsia="Arial" w:hAnsi="Arial" w:cs="Arial"/>
          <w:color w:val="000000"/>
          <w:sz w:val="22"/>
          <w:szCs w:val="22"/>
        </w:rPr>
        <w:t xml:space="preserve">Yüklenici,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yazılı izni olmadan, Sözleşmenin bir kısmını ve/veya tamamını, ya da Sözleşmedeki ve/veya Sözleşmeden doğacak bir menfaat ya da kazancı devredemez. </w:t>
      </w:r>
    </w:p>
    <w:p w:rsidR="007A756E" w:rsidRDefault="007A756E">
      <w:p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bookmarkStart w:id="4" w:name="_heading=h.3znysh7" w:colFirst="0" w:colLast="0"/>
      <w:bookmarkEnd w:id="4"/>
      <w:r>
        <w:rPr>
          <w:rFonts w:ascii="Arial" w:eastAsia="Arial" w:hAnsi="Arial" w:cs="Arial"/>
          <w:color w:val="000000"/>
          <w:sz w:val="22"/>
          <w:szCs w:val="22"/>
        </w:rPr>
        <w:t xml:space="preserve">Yüklenici bu İş’le ilgili alacaklarını </w:t>
      </w:r>
      <w:proofErr w:type="spellStart"/>
      <w:r>
        <w:rPr>
          <w:rFonts w:ascii="Arial" w:eastAsia="Arial" w:hAnsi="Arial" w:cs="Arial"/>
          <w:color w:val="000000"/>
          <w:sz w:val="22"/>
          <w:szCs w:val="22"/>
        </w:rPr>
        <w:t>İşveren’in</w:t>
      </w:r>
      <w:proofErr w:type="spellEnd"/>
      <w:r>
        <w:rPr>
          <w:rFonts w:ascii="Arial" w:eastAsia="Arial" w:hAnsi="Arial" w:cs="Arial"/>
          <w:color w:val="000000"/>
          <w:sz w:val="22"/>
          <w:szCs w:val="22"/>
        </w:rPr>
        <w:t xml:space="preserve"> izni olmadan temlik edemez. İşi </w:t>
      </w:r>
      <w:proofErr w:type="gramStart"/>
      <w:r>
        <w:rPr>
          <w:rFonts w:ascii="Arial" w:eastAsia="Arial" w:hAnsi="Arial" w:cs="Arial"/>
          <w:color w:val="000000"/>
          <w:sz w:val="22"/>
          <w:szCs w:val="22"/>
        </w:rPr>
        <w:t>ve</w:t>
      </w:r>
      <w:r>
        <w:rPr>
          <w:rFonts w:ascii="Arial" w:eastAsia="Arial" w:hAnsi="Arial" w:cs="Arial"/>
          <w:color w:val="000000"/>
          <w:sz w:val="22"/>
          <w:szCs w:val="22"/>
        </w:rPr>
        <w:t>kalet</w:t>
      </w:r>
      <w:proofErr w:type="gramEnd"/>
      <w:r>
        <w:rPr>
          <w:rFonts w:ascii="Arial" w:eastAsia="Arial" w:hAnsi="Arial" w:cs="Arial"/>
          <w:color w:val="000000"/>
          <w:sz w:val="22"/>
          <w:szCs w:val="22"/>
        </w:rPr>
        <w:t xml:space="preserve"> ile idare edemez ve/veya ortaklık yapısını değiştiremez. Bu hususlara aykırı hareket halinde, İşveren Sözleşme’nin fesih maddesini uygulayabilir.</w:t>
      </w: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 xml:space="preserve">MADDE 17. İHTİLAFLARIN HALİ </w:t>
      </w:r>
    </w:p>
    <w:p w:rsidR="007A756E" w:rsidRDefault="007A756E">
      <w:pPr>
        <w:numPr>
          <w:ilvl w:val="0"/>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p>
    <w:p w:rsidR="007A756E" w:rsidRDefault="009F6760">
      <w:pPr>
        <w:numPr>
          <w:ilvl w:val="1"/>
          <w:numId w:val="5"/>
        </w:numPr>
        <w:pBdr>
          <w:top w:val="nil"/>
          <w:left w:val="nil"/>
          <w:bottom w:val="nil"/>
          <w:right w:val="nil"/>
          <w:between w:val="nil"/>
        </w:pBdr>
        <w:tabs>
          <w:tab w:val="left" w:pos="0"/>
        </w:tabs>
        <w:spacing w:line="276" w:lineRule="auto"/>
        <w:ind w:left="0" w:hanging="2"/>
        <w:jc w:val="both"/>
        <w:rPr>
          <w:rFonts w:ascii="Arial" w:eastAsia="Arial" w:hAnsi="Arial" w:cs="Arial"/>
          <w:color w:val="000000"/>
          <w:sz w:val="22"/>
          <w:szCs w:val="22"/>
        </w:rPr>
      </w:pPr>
      <w:bookmarkStart w:id="5" w:name="_heading=h.2et92p0" w:colFirst="0" w:colLast="0"/>
      <w:bookmarkEnd w:id="5"/>
      <w:r>
        <w:rPr>
          <w:rFonts w:ascii="Arial" w:eastAsia="Arial" w:hAnsi="Arial" w:cs="Arial"/>
          <w:color w:val="000000"/>
          <w:sz w:val="22"/>
          <w:szCs w:val="22"/>
        </w:rPr>
        <w:t xml:space="preserve"> KONYA ŞEKER SANAYİ VE TİCARET A.Ş. ve Yüklenici arasında bu Sözleşme’nin uygulanması sırasında doğabilecek anlaşmazlıkla Konya Mahkemeleri ve İcra Müdürlüklerince çözülecektir.</w:t>
      </w: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 xml:space="preserve">MADDE 18. SÖZLEŞME VE EKLERİ ARASINDA BULUNMAYAN HUSUSLAR  </w:t>
      </w: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7A756E">
      <w:pPr>
        <w:numPr>
          <w:ilvl w:val="0"/>
          <w:numId w:val="3"/>
        </w:numPr>
        <w:pBdr>
          <w:top w:val="nil"/>
          <w:left w:val="nil"/>
          <w:bottom w:val="nil"/>
          <w:right w:val="nil"/>
          <w:between w:val="nil"/>
        </w:pBdr>
        <w:spacing w:line="312" w:lineRule="auto"/>
        <w:ind w:left="0" w:hanging="2"/>
        <w:jc w:val="both"/>
        <w:rPr>
          <w:rFonts w:ascii="Arial" w:eastAsia="Arial" w:hAnsi="Arial" w:cs="Arial"/>
          <w:color w:val="000000"/>
          <w:sz w:val="22"/>
          <w:szCs w:val="22"/>
        </w:rPr>
      </w:pPr>
    </w:p>
    <w:p w:rsidR="007A756E" w:rsidRDefault="009F6760">
      <w:pPr>
        <w:pBdr>
          <w:top w:val="nil"/>
          <w:left w:val="nil"/>
          <w:bottom w:val="nil"/>
          <w:right w:val="nil"/>
          <w:between w:val="nil"/>
        </w:pBdr>
        <w:spacing w:line="312" w:lineRule="auto"/>
        <w:ind w:left="0" w:hanging="2"/>
        <w:jc w:val="both"/>
        <w:rPr>
          <w:rFonts w:ascii="Arial" w:eastAsia="Arial" w:hAnsi="Arial" w:cs="Arial"/>
          <w:color w:val="000000"/>
          <w:sz w:val="22"/>
          <w:szCs w:val="22"/>
        </w:rPr>
      </w:pPr>
      <w:bookmarkStart w:id="6" w:name="_heading=h.tyjcwt" w:colFirst="0" w:colLast="0"/>
      <w:bookmarkEnd w:id="6"/>
      <w:r>
        <w:rPr>
          <w:rFonts w:ascii="Arial" w:eastAsia="Arial" w:hAnsi="Arial" w:cs="Arial"/>
          <w:color w:val="000000"/>
          <w:sz w:val="22"/>
          <w:szCs w:val="22"/>
        </w:rPr>
        <w:tab/>
        <w:t>Sözleşme ve eklerinde bulunmayan maddeler için ilgili yasa ve uygulamalardaki hükümler ve teamüller geçerlidir.</w:t>
      </w: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19. YÜRÜRLÜK</w:t>
      </w:r>
    </w:p>
    <w:p w:rsidR="007A756E" w:rsidRDefault="007A756E">
      <w:pPr>
        <w:numPr>
          <w:ilvl w:val="0"/>
          <w:numId w:val="3"/>
        </w:numPr>
        <w:pBdr>
          <w:top w:val="nil"/>
          <w:left w:val="nil"/>
          <w:bottom w:val="nil"/>
          <w:right w:val="nil"/>
          <w:between w:val="nil"/>
        </w:pBdr>
        <w:spacing w:line="312" w:lineRule="auto"/>
        <w:ind w:left="0" w:hanging="2"/>
        <w:jc w:val="both"/>
        <w:rPr>
          <w:rFonts w:ascii="Calibri" w:eastAsia="Calibri" w:hAnsi="Calibri" w:cs="Calibri"/>
          <w:color w:val="000000"/>
          <w:sz w:val="22"/>
          <w:szCs w:val="22"/>
        </w:rPr>
      </w:pPr>
    </w:p>
    <w:p w:rsidR="007A756E" w:rsidRDefault="009F6760">
      <w:pPr>
        <w:pBdr>
          <w:top w:val="nil"/>
          <w:left w:val="nil"/>
          <w:bottom w:val="nil"/>
          <w:right w:val="nil"/>
          <w:between w:val="nil"/>
        </w:pBdr>
        <w:spacing w:line="312" w:lineRule="auto"/>
        <w:ind w:left="0" w:hanging="2"/>
        <w:jc w:val="both"/>
        <w:rPr>
          <w:rFonts w:ascii="Arial" w:eastAsia="Arial" w:hAnsi="Arial" w:cs="Arial"/>
          <w:color w:val="000000"/>
          <w:sz w:val="22"/>
          <w:szCs w:val="22"/>
        </w:rPr>
      </w:pPr>
      <w:r>
        <w:rPr>
          <w:rFonts w:ascii="Arial" w:eastAsia="Arial" w:hAnsi="Arial" w:cs="Arial"/>
          <w:color w:val="000000"/>
          <w:sz w:val="22"/>
          <w:szCs w:val="22"/>
        </w:rPr>
        <w:tab/>
        <w:t>Bu sözleşme taraflarca imzalandığı tarihte yürürlüğe girer.</w:t>
      </w: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lastRenderedPageBreak/>
        <w:t>MADDE 20. SÖZLEŞMENİN SÜRESİ</w:t>
      </w:r>
    </w:p>
    <w:p w:rsidR="007A756E" w:rsidRDefault="007A756E">
      <w:pPr>
        <w:numPr>
          <w:ilvl w:val="0"/>
          <w:numId w:val="3"/>
        </w:numPr>
        <w:pBdr>
          <w:top w:val="nil"/>
          <w:left w:val="nil"/>
          <w:bottom w:val="nil"/>
          <w:right w:val="nil"/>
          <w:between w:val="nil"/>
        </w:pBdr>
        <w:spacing w:line="312" w:lineRule="auto"/>
        <w:ind w:left="0" w:hanging="2"/>
        <w:jc w:val="both"/>
        <w:rPr>
          <w:rFonts w:ascii="Calibri" w:eastAsia="Calibri" w:hAnsi="Calibri" w:cs="Calibri"/>
          <w:color w:val="000000"/>
          <w:sz w:val="22"/>
          <w:szCs w:val="22"/>
        </w:rPr>
      </w:pPr>
    </w:p>
    <w:p w:rsidR="007A756E" w:rsidRDefault="009F6760">
      <w:pPr>
        <w:pBdr>
          <w:top w:val="nil"/>
          <w:left w:val="nil"/>
          <w:bottom w:val="nil"/>
          <w:right w:val="nil"/>
          <w:between w:val="nil"/>
        </w:pBdr>
        <w:spacing w:line="312" w:lineRule="auto"/>
        <w:ind w:left="0" w:hanging="2"/>
        <w:jc w:val="both"/>
        <w:rPr>
          <w:rFonts w:ascii="Arial" w:eastAsia="Arial" w:hAnsi="Arial" w:cs="Arial"/>
          <w:color w:val="000000"/>
          <w:sz w:val="22"/>
          <w:szCs w:val="22"/>
        </w:rPr>
      </w:pPr>
      <w:bookmarkStart w:id="7" w:name="_heading=h.3dy6vkm" w:colFirst="0" w:colLast="0"/>
      <w:bookmarkEnd w:id="7"/>
      <w:r>
        <w:rPr>
          <w:rFonts w:ascii="Arial" w:eastAsia="Arial" w:hAnsi="Arial" w:cs="Arial"/>
          <w:color w:val="000000"/>
          <w:sz w:val="22"/>
          <w:szCs w:val="22"/>
        </w:rPr>
        <w:tab/>
        <w:t xml:space="preserve">İş bu sözleşme imza tarihinden </w:t>
      </w:r>
      <w:r>
        <w:rPr>
          <w:rFonts w:ascii="Arial" w:eastAsia="Arial" w:hAnsi="Arial" w:cs="Arial"/>
          <w:color w:val="000000"/>
          <w:sz w:val="22"/>
          <w:szCs w:val="22"/>
        </w:rPr>
        <w:t xml:space="preserve">itibaren </w:t>
      </w:r>
      <w:r>
        <w:rPr>
          <w:rFonts w:ascii="Arial" w:eastAsia="Arial" w:hAnsi="Arial" w:cs="Arial"/>
          <w:sz w:val="22"/>
          <w:szCs w:val="22"/>
        </w:rPr>
        <w:t>6</w:t>
      </w:r>
      <w:r>
        <w:rPr>
          <w:rFonts w:ascii="Arial" w:eastAsia="Arial" w:hAnsi="Arial" w:cs="Arial"/>
          <w:color w:val="000000"/>
          <w:sz w:val="22"/>
          <w:szCs w:val="22"/>
        </w:rPr>
        <w:t xml:space="preserve"> </w:t>
      </w:r>
      <w:r>
        <w:rPr>
          <w:rFonts w:ascii="Arial" w:eastAsia="Arial" w:hAnsi="Arial" w:cs="Arial"/>
          <w:sz w:val="22"/>
          <w:szCs w:val="22"/>
        </w:rPr>
        <w:t>ay</w:t>
      </w:r>
      <w:r>
        <w:rPr>
          <w:rFonts w:ascii="Arial" w:eastAsia="Arial" w:hAnsi="Arial" w:cs="Arial"/>
          <w:color w:val="000000"/>
          <w:sz w:val="22"/>
          <w:szCs w:val="22"/>
        </w:rPr>
        <w:t xml:space="preserve"> süre ile geçerlidir.</w:t>
      </w:r>
    </w:p>
    <w:p w:rsidR="007A756E" w:rsidRDefault="009F6760">
      <w:pPr>
        <w:keepNext/>
        <w:pBdr>
          <w:top w:val="nil"/>
          <w:left w:val="nil"/>
          <w:bottom w:val="nil"/>
          <w:right w:val="nil"/>
          <w:between w:val="nil"/>
        </w:pBdr>
        <w:spacing w:before="240" w:after="60" w:line="276" w:lineRule="auto"/>
        <w:ind w:left="0" w:hanging="2"/>
        <w:rPr>
          <w:rFonts w:ascii="Arial" w:eastAsia="Arial" w:hAnsi="Arial" w:cs="Arial"/>
          <w:b/>
          <w:color w:val="000000"/>
        </w:rPr>
      </w:pPr>
      <w:r>
        <w:rPr>
          <w:rFonts w:ascii="Arial" w:eastAsia="Arial" w:hAnsi="Arial" w:cs="Arial"/>
          <w:b/>
          <w:color w:val="000000"/>
        </w:rPr>
        <w:t>MADDE 21.  SÖZLEŞMENİN İMZALANMASI</w:t>
      </w:r>
    </w:p>
    <w:p w:rsidR="007A756E" w:rsidRDefault="007A756E">
      <w:pPr>
        <w:pBdr>
          <w:top w:val="nil"/>
          <w:left w:val="nil"/>
          <w:bottom w:val="nil"/>
          <w:right w:val="nil"/>
          <w:between w:val="nil"/>
        </w:pBdr>
        <w:tabs>
          <w:tab w:val="left" w:pos="284"/>
          <w:tab w:val="left" w:pos="567"/>
          <w:tab w:val="left" w:pos="8789"/>
        </w:tabs>
        <w:spacing w:line="312" w:lineRule="auto"/>
        <w:ind w:left="0" w:hanging="2"/>
        <w:jc w:val="both"/>
        <w:rPr>
          <w:rFonts w:ascii="Arial" w:eastAsia="Arial" w:hAnsi="Arial" w:cs="Arial"/>
          <w:color w:val="000000"/>
        </w:rPr>
      </w:pPr>
    </w:p>
    <w:p w:rsidR="007A756E" w:rsidRDefault="007A756E">
      <w:pPr>
        <w:numPr>
          <w:ilvl w:val="0"/>
          <w:numId w:val="3"/>
        </w:numPr>
        <w:pBdr>
          <w:top w:val="nil"/>
          <w:left w:val="nil"/>
          <w:bottom w:val="nil"/>
          <w:right w:val="nil"/>
          <w:between w:val="nil"/>
        </w:pBdr>
        <w:spacing w:line="312" w:lineRule="auto"/>
        <w:ind w:left="0" w:hanging="2"/>
        <w:jc w:val="both"/>
        <w:rPr>
          <w:rFonts w:ascii="Calibri" w:eastAsia="Calibri" w:hAnsi="Calibri" w:cs="Calibri"/>
          <w:color w:val="000000"/>
          <w:sz w:val="22"/>
          <w:szCs w:val="22"/>
        </w:rPr>
      </w:pPr>
    </w:p>
    <w:p w:rsidR="007A756E" w:rsidRDefault="009F6760">
      <w:pPr>
        <w:pBdr>
          <w:top w:val="nil"/>
          <w:left w:val="nil"/>
          <w:bottom w:val="nil"/>
          <w:right w:val="nil"/>
          <w:between w:val="nil"/>
        </w:pBdr>
        <w:spacing w:line="312" w:lineRule="auto"/>
        <w:ind w:left="0" w:hanging="2"/>
        <w:jc w:val="both"/>
        <w:rPr>
          <w:rFonts w:ascii="Arial" w:eastAsia="Arial" w:hAnsi="Arial" w:cs="Arial"/>
          <w:color w:val="000000"/>
          <w:sz w:val="22"/>
          <w:szCs w:val="22"/>
        </w:rPr>
      </w:pPr>
      <w:r>
        <w:rPr>
          <w:rFonts w:ascii="Arial" w:eastAsia="Arial" w:hAnsi="Arial" w:cs="Arial"/>
          <w:color w:val="000000"/>
          <w:sz w:val="22"/>
          <w:szCs w:val="22"/>
        </w:rPr>
        <w:tab/>
        <w:t xml:space="preserve">Bu sözleşme </w:t>
      </w:r>
      <w:proofErr w:type="gramStart"/>
      <w:r>
        <w:rPr>
          <w:rFonts w:ascii="Arial" w:eastAsia="Arial" w:hAnsi="Arial" w:cs="Arial"/>
          <w:color w:val="000000"/>
          <w:sz w:val="22"/>
          <w:szCs w:val="22"/>
        </w:rPr>
        <w:t>..................</w:t>
      </w:r>
      <w:proofErr w:type="gramEnd"/>
      <w:r>
        <w:rPr>
          <w:rFonts w:ascii="Arial" w:eastAsia="Arial" w:hAnsi="Arial" w:cs="Arial"/>
          <w:color w:val="000000"/>
          <w:sz w:val="22"/>
          <w:szCs w:val="22"/>
        </w:rPr>
        <w:t xml:space="preserve"> maddeden ve </w:t>
      </w:r>
      <w:proofErr w:type="gramStart"/>
      <w:r>
        <w:rPr>
          <w:rFonts w:ascii="Arial" w:eastAsia="Arial" w:hAnsi="Arial" w:cs="Arial"/>
          <w:color w:val="000000"/>
          <w:sz w:val="22"/>
          <w:szCs w:val="22"/>
        </w:rPr>
        <w:t>…….</w:t>
      </w:r>
      <w:proofErr w:type="gramEnd"/>
      <w:r>
        <w:rPr>
          <w:rFonts w:ascii="Arial" w:eastAsia="Arial" w:hAnsi="Arial" w:cs="Arial"/>
          <w:color w:val="000000"/>
          <w:sz w:val="22"/>
          <w:szCs w:val="22"/>
        </w:rPr>
        <w:t xml:space="preserve"> Sayfadan oluşmakta olup, </w:t>
      </w:r>
      <w:r>
        <w:rPr>
          <w:rFonts w:ascii="Arial" w:eastAsia="Arial" w:hAnsi="Arial" w:cs="Arial"/>
          <w:b/>
          <w:color w:val="000000"/>
          <w:sz w:val="22"/>
          <w:szCs w:val="22"/>
        </w:rPr>
        <w:t>İşveren</w:t>
      </w:r>
      <w:r>
        <w:rPr>
          <w:rFonts w:ascii="Arial" w:eastAsia="Arial" w:hAnsi="Arial" w:cs="Arial"/>
          <w:color w:val="000000"/>
          <w:sz w:val="22"/>
          <w:szCs w:val="22"/>
        </w:rPr>
        <w:t xml:space="preserve"> ve </w:t>
      </w:r>
      <w:r>
        <w:rPr>
          <w:rFonts w:ascii="Arial" w:eastAsia="Arial" w:hAnsi="Arial" w:cs="Arial"/>
          <w:b/>
          <w:color w:val="000000"/>
          <w:sz w:val="22"/>
          <w:szCs w:val="22"/>
        </w:rPr>
        <w:t>Yüklenici</w:t>
      </w:r>
      <w:r>
        <w:rPr>
          <w:rFonts w:ascii="Arial" w:eastAsia="Arial" w:hAnsi="Arial" w:cs="Arial"/>
          <w:color w:val="000000"/>
          <w:sz w:val="22"/>
          <w:szCs w:val="22"/>
        </w:rPr>
        <w:t xml:space="preserve"> tarafından tam olarak okunup anlaşıldıktan sonra </w:t>
      </w:r>
      <w:proofErr w:type="gramStart"/>
      <w:r>
        <w:rPr>
          <w:rFonts w:ascii="Arial" w:eastAsia="Arial" w:hAnsi="Arial" w:cs="Arial"/>
          <w:color w:val="000000"/>
          <w:sz w:val="22"/>
          <w:szCs w:val="22"/>
        </w:rPr>
        <w:t>….</w:t>
      </w:r>
      <w:proofErr w:type="gramEnd"/>
      <w:r>
        <w:rPr>
          <w:rFonts w:ascii="Arial" w:eastAsia="Arial" w:hAnsi="Arial" w:cs="Arial"/>
          <w:color w:val="000000"/>
          <w:sz w:val="22"/>
          <w:szCs w:val="22"/>
        </w:rPr>
        <w:t>/.…/……. </w:t>
      </w:r>
      <w:proofErr w:type="gramStart"/>
      <w:r>
        <w:rPr>
          <w:rFonts w:ascii="Arial" w:eastAsia="Arial" w:hAnsi="Arial" w:cs="Arial"/>
          <w:color w:val="000000"/>
          <w:sz w:val="22"/>
          <w:szCs w:val="22"/>
        </w:rPr>
        <w:t>tarihinde</w:t>
      </w:r>
      <w:proofErr w:type="gramEnd"/>
      <w:r>
        <w:rPr>
          <w:rFonts w:ascii="Arial" w:eastAsia="Arial" w:hAnsi="Arial" w:cs="Arial"/>
          <w:color w:val="000000"/>
          <w:sz w:val="22"/>
          <w:szCs w:val="22"/>
        </w:rPr>
        <w:t xml:space="preserve"> serbest iradeleri ile bir nüsha olarak imza altına alınmıştır.</w:t>
      </w:r>
    </w:p>
    <w:p w:rsidR="007A756E" w:rsidRDefault="007A756E">
      <w:pPr>
        <w:pBdr>
          <w:top w:val="nil"/>
          <w:left w:val="nil"/>
          <w:bottom w:val="nil"/>
          <w:right w:val="nil"/>
          <w:between w:val="nil"/>
        </w:pBdr>
        <w:shd w:val="clear" w:color="auto" w:fill="FFFFFF"/>
        <w:spacing w:line="276" w:lineRule="auto"/>
        <w:ind w:left="0" w:hanging="2"/>
        <w:jc w:val="both"/>
        <w:rPr>
          <w:rFonts w:ascii="Arial" w:eastAsia="Arial" w:hAnsi="Arial" w:cs="Arial"/>
          <w:color w:val="000000"/>
          <w:sz w:val="22"/>
          <w:szCs w:val="22"/>
        </w:rPr>
      </w:pPr>
    </w:p>
    <w:p w:rsidR="007A756E" w:rsidRDefault="007A756E">
      <w:pPr>
        <w:pBdr>
          <w:top w:val="nil"/>
          <w:left w:val="nil"/>
          <w:bottom w:val="nil"/>
          <w:right w:val="nil"/>
          <w:between w:val="nil"/>
        </w:pBdr>
        <w:shd w:val="clear" w:color="auto" w:fill="FFFFFF"/>
        <w:spacing w:line="276" w:lineRule="auto"/>
        <w:ind w:left="0" w:hanging="2"/>
        <w:jc w:val="both"/>
        <w:rPr>
          <w:rFonts w:ascii="Arial" w:eastAsia="Arial" w:hAnsi="Arial" w:cs="Arial"/>
          <w:color w:val="000000"/>
          <w:sz w:val="22"/>
          <w:szCs w:val="22"/>
        </w:rPr>
      </w:pPr>
    </w:p>
    <w:p w:rsidR="007A756E" w:rsidRDefault="009F6760">
      <w:pPr>
        <w:spacing w:line="276" w:lineRule="auto"/>
        <w:ind w:left="0" w:hanging="2"/>
        <w:jc w:val="both"/>
        <w:rPr>
          <w:rFonts w:ascii="Arial" w:eastAsia="Arial" w:hAnsi="Arial" w:cs="Arial"/>
          <w:sz w:val="22"/>
          <w:szCs w:val="22"/>
        </w:rPr>
      </w:pPr>
      <w:r>
        <w:rPr>
          <w:noProof/>
        </w:rPr>
        <mc:AlternateContent>
          <mc:Choice Requires="wpg">
            <w:drawing>
              <wp:anchor distT="45720" distB="45720" distL="114300" distR="114300" simplePos="0" relativeHeight="251658240" behindDoc="0" locked="0" layoutInCell="1" hidden="0" allowOverlap="1">
                <wp:simplePos x="0" y="0"/>
                <wp:positionH relativeFrom="column">
                  <wp:posOffset>1</wp:posOffset>
                </wp:positionH>
                <wp:positionV relativeFrom="paragraph">
                  <wp:posOffset>33021</wp:posOffset>
                </wp:positionV>
                <wp:extent cx="2101850" cy="720090"/>
                <wp:effectExtent l="0" t="0" r="0" b="0"/>
                <wp:wrapSquare wrapText="bothSides" distT="45720" distB="45720" distL="114300" distR="114300"/>
                <wp:docPr id="4" name="Dikdörtgen 4"/>
                <wp:cNvGraphicFramePr/>
                <a:graphic xmlns:a="http://schemas.openxmlformats.org/drawingml/2006/main">
                  <a:graphicData uri="http://schemas.microsoft.com/office/word/2010/wordprocessingShape">
                    <wps:wsp>
                      <wps:cNvSpPr/>
                      <wps:spPr>
                        <a:xfrm>
                          <a:off x="4304600" y="3429480"/>
                          <a:ext cx="2082800" cy="701040"/>
                        </a:xfrm>
                        <a:prstGeom prst="rect">
                          <a:avLst/>
                        </a:prstGeom>
                        <a:solidFill>
                          <a:srgbClr val="FFFFFF"/>
                        </a:solidFill>
                        <a:ln>
                          <a:noFill/>
                        </a:ln>
                      </wps:spPr>
                      <wps:txbx>
                        <w:txbxContent>
                          <w:p w:rsidR="007A756E" w:rsidRDefault="009F6760">
                            <w:pPr>
                              <w:spacing w:line="240" w:lineRule="auto"/>
                              <w:ind w:left="0" w:hanging="2"/>
                              <w:jc w:val="center"/>
                            </w:pPr>
                            <w:r>
                              <w:rPr>
                                <w:rFonts w:ascii="Arial" w:eastAsia="Arial" w:hAnsi="Arial" w:cs="Arial"/>
                                <w:b/>
                                <w:color w:val="000000"/>
                                <w:u w:val="single"/>
                              </w:rPr>
                              <w:t>YÜKLENİCİ</w:t>
                            </w:r>
                          </w:p>
                          <w:p w:rsidR="007A756E" w:rsidRDefault="009F6760">
                            <w:pPr>
                              <w:spacing w:line="240" w:lineRule="auto"/>
                              <w:ind w:left="1" w:hanging="3"/>
                              <w:jc w:val="center"/>
                            </w:pPr>
                            <w:proofErr w:type="gramStart"/>
                            <w:r>
                              <w:rPr>
                                <w:rFonts w:ascii="Arial" w:eastAsia="Arial" w:hAnsi="Arial" w:cs="Arial"/>
                                <w:b/>
                                <w:color w:val="000000"/>
                                <w:sz w:val="28"/>
                                <w:highlight w:val="yellow"/>
                              </w:rPr>
                              <w:t>…………………….</w:t>
                            </w:r>
                            <w:proofErr w:type="gramEnd"/>
                          </w:p>
                          <w:p w:rsidR="007A756E" w:rsidRDefault="007A756E">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5720" distT="45720" distL="114300" distR="114300" hidden="0" layoutInCell="1" locked="0" relativeHeight="0" simplePos="0">
                <wp:simplePos x="0" y="0"/>
                <wp:positionH relativeFrom="column">
                  <wp:posOffset>1</wp:posOffset>
                </wp:positionH>
                <wp:positionV relativeFrom="paragraph">
                  <wp:posOffset>33021</wp:posOffset>
                </wp:positionV>
                <wp:extent cx="2101850" cy="720090"/>
                <wp:effectExtent b="0" l="0" r="0" t="0"/>
                <wp:wrapSquare wrapText="bothSides" distB="45720" distT="45720" distL="114300" distR="114300"/>
                <wp:docPr id="4"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101850" cy="720090"/>
                        </a:xfrm>
                        <a:prstGeom prst="rect"/>
                        <a:ln/>
                      </pic:spPr>
                    </pic:pic>
                  </a:graphicData>
                </a:graphic>
              </wp:anchor>
            </w:drawing>
          </mc:Fallback>
        </mc:AlternateContent>
      </w:r>
      <w:r>
        <w:rPr>
          <w:noProof/>
        </w:rPr>
        <mc:AlternateContent>
          <mc:Choice Requires="wpg">
            <w:drawing>
              <wp:anchor distT="45720" distB="45720" distL="114300" distR="114300" simplePos="0" relativeHeight="251659264" behindDoc="0" locked="0" layoutInCell="1" hidden="0" allowOverlap="1">
                <wp:simplePos x="0" y="0"/>
                <wp:positionH relativeFrom="column">
                  <wp:posOffset>4025900</wp:posOffset>
                </wp:positionH>
                <wp:positionV relativeFrom="paragraph">
                  <wp:posOffset>45720</wp:posOffset>
                </wp:positionV>
                <wp:extent cx="2030730" cy="750570"/>
                <wp:effectExtent l="0" t="0" r="0" b="0"/>
                <wp:wrapSquare wrapText="bothSides" distT="45720" distB="45720" distL="114300" distR="114300"/>
                <wp:docPr id="3" name="Dikdörtgen 3"/>
                <wp:cNvGraphicFramePr/>
                <a:graphic xmlns:a="http://schemas.openxmlformats.org/drawingml/2006/main">
                  <a:graphicData uri="http://schemas.microsoft.com/office/word/2010/wordprocessingShape">
                    <wps:wsp>
                      <wps:cNvSpPr/>
                      <wps:spPr>
                        <a:xfrm>
                          <a:off x="4340160" y="3414240"/>
                          <a:ext cx="2011680" cy="731520"/>
                        </a:xfrm>
                        <a:prstGeom prst="rect">
                          <a:avLst/>
                        </a:prstGeom>
                        <a:solidFill>
                          <a:srgbClr val="FFFFFF"/>
                        </a:solidFill>
                        <a:ln>
                          <a:noFill/>
                        </a:ln>
                      </wps:spPr>
                      <wps:txbx>
                        <w:txbxContent>
                          <w:p w:rsidR="007A756E" w:rsidRDefault="009F6760">
                            <w:pPr>
                              <w:spacing w:line="240" w:lineRule="auto"/>
                              <w:ind w:left="0" w:hanging="2"/>
                              <w:jc w:val="center"/>
                            </w:pPr>
                            <w:r>
                              <w:rPr>
                                <w:rFonts w:ascii="Arial" w:eastAsia="Arial" w:hAnsi="Arial" w:cs="Arial"/>
                                <w:b/>
                                <w:color w:val="000000"/>
                                <w:u w:val="single"/>
                              </w:rPr>
                              <w:t>İŞVEREN</w:t>
                            </w:r>
                          </w:p>
                          <w:p w:rsidR="007A756E" w:rsidRDefault="009F6760">
                            <w:pPr>
                              <w:spacing w:line="240" w:lineRule="auto"/>
                              <w:ind w:left="0" w:hanging="2"/>
                              <w:jc w:val="center"/>
                            </w:pPr>
                            <w:r>
                              <w:rPr>
                                <w:rFonts w:ascii="Arial" w:eastAsia="Arial" w:hAnsi="Arial" w:cs="Arial"/>
                                <w:b/>
                                <w:color w:val="000000"/>
                              </w:rPr>
                              <w:t>KONYA ŞEKER SANAYİ VE TİCARET A.Ş.</w:t>
                            </w:r>
                          </w:p>
                          <w:p w:rsidR="007A756E" w:rsidRDefault="007A756E">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5720" distT="45720" distL="114300" distR="114300" hidden="0" layoutInCell="1" locked="0" relativeHeight="0" simplePos="0">
                <wp:simplePos x="0" y="0"/>
                <wp:positionH relativeFrom="column">
                  <wp:posOffset>4025900</wp:posOffset>
                </wp:positionH>
                <wp:positionV relativeFrom="paragraph">
                  <wp:posOffset>45720</wp:posOffset>
                </wp:positionV>
                <wp:extent cx="2030730" cy="750570"/>
                <wp:effectExtent b="0" l="0" r="0" t="0"/>
                <wp:wrapSquare wrapText="bothSides" distB="45720" distT="45720" distL="114300" distR="114300"/>
                <wp:docPr id="3"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2030730" cy="750570"/>
                        </a:xfrm>
                        <a:prstGeom prst="rect"/>
                        <a:ln/>
                      </pic:spPr>
                    </pic:pic>
                  </a:graphicData>
                </a:graphic>
              </wp:anchor>
            </w:drawing>
          </mc:Fallback>
        </mc:AlternateContent>
      </w:r>
    </w:p>
    <w:p w:rsidR="007A756E" w:rsidRDefault="007A756E">
      <w:pPr>
        <w:spacing w:line="276" w:lineRule="auto"/>
        <w:ind w:left="0" w:hanging="2"/>
        <w:jc w:val="both"/>
        <w:rPr>
          <w:rFonts w:ascii="Arial" w:eastAsia="Arial" w:hAnsi="Arial" w:cs="Arial"/>
          <w:sz w:val="22"/>
          <w:szCs w:val="22"/>
        </w:rPr>
      </w:pPr>
    </w:p>
    <w:p w:rsidR="007A756E" w:rsidRDefault="007A756E">
      <w:pPr>
        <w:spacing w:line="276" w:lineRule="auto"/>
        <w:ind w:left="0" w:hanging="2"/>
        <w:jc w:val="both"/>
        <w:rPr>
          <w:rFonts w:ascii="Arial" w:eastAsia="Arial" w:hAnsi="Arial" w:cs="Arial"/>
          <w:sz w:val="22"/>
          <w:szCs w:val="22"/>
        </w:rPr>
      </w:pPr>
    </w:p>
    <w:p w:rsidR="007A756E" w:rsidRDefault="009F6760">
      <w:pPr>
        <w:spacing w:line="276" w:lineRule="auto"/>
        <w:ind w:left="0" w:hanging="2"/>
        <w:jc w:val="both"/>
        <w:rPr>
          <w:rFonts w:ascii="Arial" w:eastAsia="Arial" w:hAnsi="Arial" w:cs="Arial"/>
          <w:sz w:val="22"/>
          <w:szCs w:val="22"/>
        </w:rPr>
      </w:pPr>
      <w:r>
        <w:rPr>
          <w:rFonts w:ascii="Arial" w:eastAsia="Arial" w:hAnsi="Arial" w:cs="Arial"/>
          <w:sz w:val="22"/>
          <w:szCs w:val="22"/>
        </w:rPr>
        <w:tab/>
      </w:r>
    </w:p>
    <w:p w:rsidR="007A756E" w:rsidRDefault="007A756E">
      <w:pPr>
        <w:spacing w:line="276" w:lineRule="auto"/>
        <w:ind w:left="0" w:hanging="2"/>
        <w:jc w:val="both"/>
        <w:rPr>
          <w:rFonts w:ascii="Arial" w:eastAsia="Arial" w:hAnsi="Arial" w:cs="Arial"/>
          <w:sz w:val="22"/>
          <w:szCs w:val="22"/>
        </w:rPr>
      </w:pPr>
    </w:p>
    <w:p w:rsidR="007A756E" w:rsidRDefault="007A756E">
      <w:pPr>
        <w:spacing w:line="276" w:lineRule="auto"/>
        <w:ind w:left="0" w:hanging="2"/>
        <w:jc w:val="both"/>
        <w:rPr>
          <w:rFonts w:ascii="Arial" w:eastAsia="Arial" w:hAnsi="Arial" w:cs="Arial"/>
          <w:sz w:val="22"/>
          <w:szCs w:val="22"/>
        </w:rPr>
      </w:pPr>
    </w:p>
    <w:p w:rsidR="007A756E" w:rsidRDefault="007A756E">
      <w:pPr>
        <w:spacing w:line="276" w:lineRule="auto"/>
        <w:ind w:left="0" w:hanging="2"/>
        <w:jc w:val="both"/>
        <w:rPr>
          <w:rFonts w:ascii="Arial" w:eastAsia="Arial" w:hAnsi="Arial" w:cs="Arial"/>
          <w:sz w:val="22"/>
          <w:szCs w:val="22"/>
        </w:rPr>
      </w:pPr>
    </w:p>
    <w:p w:rsidR="007A756E" w:rsidRDefault="009F6760">
      <w:pPr>
        <w:spacing w:line="276" w:lineRule="auto"/>
        <w:ind w:left="0" w:hanging="2"/>
        <w:jc w:val="center"/>
        <w:rPr>
          <w:rFonts w:ascii="Arial" w:eastAsia="Arial" w:hAnsi="Arial" w:cs="Arial"/>
          <w:sz w:val="22"/>
          <w:szCs w:val="22"/>
        </w:rPr>
      </w:pPr>
      <w:r>
        <w:rPr>
          <w:rFonts w:ascii="Arial" w:eastAsia="Arial" w:hAnsi="Arial" w:cs="Arial"/>
          <w:sz w:val="22"/>
          <w:szCs w:val="22"/>
        </w:rPr>
        <w:t xml:space="preserve"> </w:t>
      </w:r>
    </w:p>
    <w:p w:rsidR="007A756E" w:rsidRDefault="007A756E">
      <w:pPr>
        <w:spacing w:line="276" w:lineRule="auto"/>
        <w:ind w:left="0" w:hanging="2"/>
        <w:jc w:val="both"/>
        <w:rPr>
          <w:rFonts w:ascii="Arial" w:eastAsia="Arial" w:hAnsi="Arial" w:cs="Arial"/>
          <w:sz w:val="22"/>
          <w:szCs w:val="22"/>
        </w:rPr>
      </w:pPr>
    </w:p>
    <w:sectPr w:rsidR="007A756E">
      <w:headerReference w:type="even" r:id="rId10"/>
      <w:headerReference w:type="default" r:id="rId11"/>
      <w:footerReference w:type="even" r:id="rId12"/>
      <w:footerReference w:type="default" r:id="rId13"/>
      <w:headerReference w:type="first" r:id="rId14"/>
      <w:footerReference w:type="first" r:id="rId15"/>
      <w:pgSz w:w="11906" w:h="16838"/>
      <w:pgMar w:top="1620" w:right="1106" w:bottom="1417" w:left="1260" w:header="426"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760" w:rsidRDefault="009F6760">
      <w:pPr>
        <w:spacing w:line="240" w:lineRule="auto"/>
        <w:ind w:left="0" w:hanging="2"/>
      </w:pPr>
      <w:r>
        <w:separator/>
      </w:r>
    </w:p>
  </w:endnote>
  <w:endnote w:type="continuationSeparator" w:id="0">
    <w:p w:rsidR="009F6760" w:rsidRDefault="009F676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6E" w:rsidRDefault="009F6760">
    <w:pPr>
      <w:pBdr>
        <w:top w:val="nil"/>
        <w:left w:val="nil"/>
        <w:bottom w:val="nil"/>
        <w:right w:val="nil"/>
        <w:between w:val="nil"/>
      </w:pBdr>
      <w:tabs>
        <w:tab w:val="center" w:pos="4320"/>
        <w:tab w:val="right" w:pos="8640"/>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rsidR="007A756E" w:rsidRDefault="007A756E">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6E" w:rsidRDefault="009F6760">
    <w:pPr>
      <w:pBdr>
        <w:top w:val="nil"/>
        <w:left w:val="nil"/>
        <w:bottom w:val="nil"/>
        <w:right w:val="nil"/>
        <w:between w:val="nil"/>
      </w:pBdr>
      <w:tabs>
        <w:tab w:val="center" w:pos="4320"/>
        <w:tab w:val="right" w:pos="8640"/>
      </w:tabs>
      <w:spacing w:line="240" w:lineRule="auto"/>
      <w:ind w:left="0" w:hanging="2"/>
      <w:jc w:val="center"/>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sidR="0022270B">
      <w:rPr>
        <w:rFonts w:ascii="Arial" w:eastAsia="Arial" w:hAnsi="Arial" w:cs="Arial"/>
        <w:color w:val="000000"/>
      </w:rPr>
      <w:fldChar w:fldCharType="separate"/>
    </w:r>
    <w:r w:rsidR="0022270B">
      <w:rPr>
        <w:rFonts w:ascii="Arial" w:eastAsia="Arial" w:hAnsi="Arial" w:cs="Arial"/>
        <w:noProof/>
        <w:color w:val="000000"/>
      </w:rPr>
      <w:t>9</w:t>
    </w:r>
    <w:r>
      <w:rPr>
        <w:rFonts w:ascii="Arial" w:eastAsia="Arial" w:hAnsi="Arial" w:cs="Arial"/>
        <w:color w:val="000000"/>
      </w:rPr>
      <w:fldChar w:fldCharType="end"/>
    </w:r>
  </w:p>
  <w:p w:rsidR="007A756E" w:rsidRDefault="007A756E">
    <w:pPr>
      <w:pBdr>
        <w:top w:val="nil"/>
        <w:left w:val="nil"/>
        <w:bottom w:val="nil"/>
        <w:right w:val="nil"/>
        <w:between w:val="nil"/>
      </w:pBdr>
      <w:tabs>
        <w:tab w:val="center" w:pos="4320"/>
        <w:tab w:val="right" w:pos="8640"/>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70B" w:rsidRDefault="0022270B">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760" w:rsidRDefault="009F6760">
      <w:pPr>
        <w:spacing w:line="240" w:lineRule="auto"/>
        <w:ind w:left="0" w:hanging="2"/>
      </w:pPr>
      <w:r>
        <w:separator/>
      </w:r>
    </w:p>
  </w:footnote>
  <w:footnote w:type="continuationSeparator" w:id="0">
    <w:p w:rsidR="009F6760" w:rsidRDefault="009F676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70B" w:rsidRDefault="0022270B">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6E" w:rsidRDefault="009F6760">
    <w:pPr>
      <w:pBdr>
        <w:top w:val="nil"/>
        <w:left w:val="nil"/>
        <w:bottom w:val="nil"/>
        <w:right w:val="nil"/>
        <w:between w:val="nil"/>
      </w:pBdr>
      <w:tabs>
        <w:tab w:val="center" w:pos="4320"/>
        <w:tab w:val="right" w:pos="8640"/>
      </w:tabs>
      <w:spacing w:line="240" w:lineRule="auto"/>
      <w:ind w:left="0" w:hanging="2"/>
      <w:jc w:val="center"/>
      <w:rPr>
        <w:rFonts w:ascii="Arial" w:eastAsia="Arial" w:hAnsi="Arial" w:cs="Arial"/>
        <w:color w:val="000000"/>
      </w:rPr>
    </w:pPr>
    <w:r>
      <w:rPr>
        <w:rFonts w:ascii="Arial" w:eastAsia="Arial" w:hAnsi="Arial" w:cs="Arial"/>
        <w:b/>
        <w:color w:val="000000"/>
      </w:rPr>
      <w:t>ÇUMRA ŞEKER</w:t>
    </w:r>
    <w:r w:rsidR="0022270B">
      <w:rPr>
        <w:rFonts w:ascii="Arial" w:eastAsia="Arial" w:hAnsi="Arial" w:cs="Arial"/>
        <w:b/>
        <w:color w:val="000000"/>
      </w:rPr>
      <w:t xml:space="preserve"> FABRİKASI ŞEKER</w:t>
    </w:r>
    <w:r>
      <w:rPr>
        <w:rFonts w:ascii="Arial" w:eastAsia="Arial" w:hAnsi="Arial" w:cs="Arial"/>
        <w:b/>
        <w:color w:val="000000"/>
      </w:rPr>
      <w:t xml:space="preserve"> </w:t>
    </w:r>
    <w:r w:rsidR="0022270B">
      <w:rPr>
        <w:rFonts w:ascii="Arial" w:eastAsia="Arial" w:hAnsi="Arial" w:cs="Arial"/>
        <w:b/>
      </w:rPr>
      <w:t>KURUTMA YATIRIMI</w:t>
    </w:r>
    <w:r>
      <w:rPr>
        <w:rFonts w:ascii="Arial" w:eastAsia="Arial" w:hAnsi="Arial" w:cs="Arial"/>
        <w:b/>
      </w:rPr>
      <w:t xml:space="preserve"> İNŞAAT İŞLERİ İÇİN </w:t>
    </w:r>
  </w:p>
  <w:p w:rsidR="007A756E" w:rsidRDefault="009F6760">
    <w:pPr>
      <w:pBdr>
        <w:top w:val="nil"/>
        <w:left w:val="nil"/>
        <w:bottom w:val="nil"/>
        <w:right w:val="nil"/>
        <w:between w:val="nil"/>
      </w:pBdr>
      <w:tabs>
        <w:tab w:val="center" w:pos="4320"/>
        <w:tab w:val="right" w:pos="8640"/>
      </w:tabs>
      <w:spacing w:line="240" w:lineRule="auto"/>
      <w:ind w:left="0" w:hanging="2"/>
      <w:jc w:val="center"/>
      <w:rPr>
        <w:rFonts w:ascii="Arial" w:eastAsia="Arial" w:hAnsi="Arial" w:cs="Arial"/>
        <w:color w:val="000000"/>
      </w:rPr>
    </w:pPr>
    <w:r>
      <w:rPr>
        <w:rFonts w:ascii="Arial" w:eastAsia="Arial" w:hAnsi="Arial" w:cs="Arial"/>
        <w:b/>
        <w:color w:val="000000"/>
      </w:rPr>
      <w:t xml:space="preserve">HAZIR BETON ALIMI </w:t>
    </w:r>
  </w:p>
  <w:p w:rsidR="007A756E" w:rsidRDefault="009F6760">
    <w:pPr>
      <w:pBdr>
        <w:top w:val="nil"/>
        <w:left w:val="nil"/>
        <w:bottom w:val="nil"/>
        <w:right w:val="nil"/>
        <w:between w:val="nil"/>
      </w:pBdr>
      <w:tabs>
        <w:tab w:val="center" w:pos="4320"/>
        <w:tab w:val="right" w:pos="8640"/>
      </w:tabs>
      <w:spacing w:line="240" w:lineRule="auto"/>
      <w:ind w:left="0" w:hanging="2"/>
      <w:jc w:val="center"/>
      <w:rPr>
        <w:rFonts w:ascii="Arial" w:eastAsia="Arial" w:hAnsi="Arial" w:cs="Arial"/>
        <w:color w:val="000000"/>
      </w:rPr>
    </w:pPr>
    <w:r>
      <w:rPr>
        <w:rFonts w:ascii="Arial" w:eastAsia="Arial" w:hAnsi="Arial" w:cs="Arial"/>
        <w:b/>
        <w:color w:val="000000"/>
      </w:rPr>
      <w:t>SÖZLEŞME</w:t>
    </w:r>
  </w:p>
  <w:p w:rsidR="007A756E" w:rsidRDefault="007A756E">
    <w:pPr>
      <w:pBdr>
        <w:top w:val="nil"/>
        <w:left w:val="nil"/>
        <w:bottom w:val="nil"/>
        <w:right w:val="nil"/>
        <w:between w:val="nil"/>
      </w:pBdr>
      <w:tabs>
        <w:tab w:val="center" w:pos="4320"/>
        <w:tab w:val="right" w:pos="8640"/>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70B" w:rsidRDefault="0022270B">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2D14"/>
    <w:multiLevelType w:val="multilevel"/>
    <w:tmpl w:val="1B749322"/>
    <w:lvl w:ilvl="0">
      <w:start w:val="7"/>
      <w:numFmt w:val="decimal"/>
      <w:lvlText w:val="%1."/>
      <w:lvlJc w:val="left"/>
      <w:pPr>
        <w:ind w:left="360" w:hanging="360"/>
      </w:pPr>
      <w:rPr>
        <w:vertAlign w:val="baseline"/>
      </w:rPr>
    </w:lvl>
    <w:lvl w:ilvl="1">
      <w:start w:val="1"/>
      <w:numFmt w:val="decimal"/>
      <w:lvlText w:val="%1.%2."/>
      <w:lvlJc w:val="left"/>
      <w:pPr>
        <w:ind w:left="720" w:hanging="720"/>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 w15:restartNumberingAfterBreak="0">
    <w:nsid w:val="111A3902"/>
    <w:multiLevelType w:val="multilevel"/>
    <w:tmpl w:val="73564470"/>
    <w:lvl w:ilvl="0">
      <w:start w:val="2"/>
      <w:numFmt w:val="decimal"/>
      <w:lvlText w:val="%1."/>
      <w:lvlJc w:val="left"/>
      <w:pPr>
        <w:ind w:left="360" w:hanging="360"/>
      </w:pPr>
      <w:rPr>
        <w:vertAlign w:val="baseline"/>
      </w:rPr>
    </w:lvl>
    <w:lvl w:ilvl="1">
      <w:start w:val="1"/>
      <w:numFmt w:val="decimal"/>
      <w:lvlText w:val="%1.%2."/>
      <w:lvlJc w:val="left"/>
      <w:pPr>
        <w:ind w:left="720" w:hanging="720"/>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2" w15:restartNumberingAfterBreak="0">
    <w:nsid w:val="11DE1D7F"/>
    <w:multiLevelType w:val="multilevel"/>
    <w:tmpl w:val="8954D356"/>
    <w:lvl w:ilvl="0">
      <w:start w:val="4"/>
      <w:numFmt w:val="decimal"/>
      <w:lvlText w:val="%1."/>
      <w:lvlJc w:val="left"/>
      <w:pPr>
        <w:ind w:left="360" w:hanging="360"/>
      </w:pPr>
      <w:rPr>
        <w:vertAlign w:val="baseline"/>
      </w:rPr>
    </w:lvl>
    <w:lvl w:ilvl="1">
      <w:start w:val="1"/>
      <w:numFmt w:val="decimal"/>
      <w:lvlText w:val="%1.%2."/>
      <w:lvlJc w:val="left"/>
      <w:pPr>
        <w:ind w:left="1429" w:hanging="720"/>
      </w:pPr>
      <w:rPr>
        <w:b/>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3207" w:hanging="1080"/>
      </w:pPr>
      <w:rPr>
        <w:vertAlign w:val="baseline"/>
      </w:rPr>
    </w:lvl>
    <w:lvl w:ilvl="4">
      <w:start w:val="1"/>
      <w:numFmt w:val="decimal"/>
      <w:lvlText w:val="%1.%2.%3.%4.%5."/>
      <w:lvlJc w:val="left"/>
      <w:pPr>
        <w:ind w:left="3916" w:hanging="1080"/>
      </w:pPr>
      <w:rPr>
        <w:vertAlign w:val="baseline"/>
      </w:rPr>
    </w:lvl>
    <w:lvl w:ilvl="5">
      <w:start w:val="1"/>
      <w:numFmt w:val="decimal"/>
      <w:lvlText w:val="%1.%2.%3.%4.%5.%6."/>
      <w:lvlJc w:val="left"/>
      <w:pPr>
        <w:ind w:left="4985" w:hanging="1440"/>
      </w:pPr>
      <w:rPr>
        <w:vertAlign w:val="baseline"/>
      </w:rPr>
    </w:lvl>
    <w:lvl w:ilvl="6">
      <w:start w:val="1"/>
      <w:numFmt w:val="decimal"/>
      <w:lvlText w:val="%1.%2.%3.%4.%5.%6.%7."/>
      <w:lvlJc w:val="left"/>
      <w:pPr>
        <w:ind w:left="5694" w:hanging="1440"/>
      </w:pPr>
      <w:rPr>
        <w:vertAlign w:val="baseline"/>
      </w:rPr>
    </w:lvl>
    <w:lvl w:ilvl="7">
      <w:start w:val="1"/>
      <w:numFmt w:val="decimal"/>
      <w:lvlText w:val="%1.%2.%3.%4.%5.%6.%7.%8."/>
      <w:lvlJc w:val="left"/>
      <w:pPr>
        <w:ind w:left="6763" w:hanging="1800"/>
      </w:pPr>
      <w:rPr>
        <w:vertAlign w:val="baseline"/>
      </w:rPr>
    </w:lvl>
    <w:lvl w:ilvl="8">
      <w:start w:val="1"/>
      <w:numFmt w:val="decimal"/>
      <w:lvlText w:val="%1.%2.%3.%4.%5.%6.%7.%8.%9."/>
      <w:lvlJc w:val="left"/>
      <w:pPr>
        <w:ind w:left="7472" w:hanging="1800"/>
      </w:pPr>
      <w:rPr>
        <w:vertAlign w:val="baseline"/>
      </w:rPr>
    </w:lvl>
  </w:abstractNum>
  <w:abstractNum w:abstractNumId="3" w15:restartNumberingAfterBreak="0">
    <w:nsid w:val="11F45F6C"/>
    <w:multiLevelType w:val="multilevel"/>
    <w:tmpl w:val="F89873E4"/>
    <w:lvl w:ilvl="0">
      <w:start w:val="3"/>
      <w:numFmt w:val="decimal"/>
      <w:lvlText w:val="%1."/>
      <w:lvlJc w:val="left"/>
      <w:pPr>
        <w:ind w:left="360" w:hanging="360"/>
      </w:pPr>
      <w:rPr>
        <w:vertAlign w:val="baseline"/>
      </w:rPr>
    </w:lvl>
    <w:lvl w:ilvl="1">
      <w:start w:val="1"/>
      <w:numFmt w:val="decimal"/>
      <w:lvlText w:val="%1.%2."/>
      <w:lvlJc w:val="left"/>
      <w:pPr>
        <w:ind w:left="720" w:hanging="720"/>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4" w15:restartNumberingAfterBreak="0">
    <w:nsid w:val="34F429F4"/>
    <w:multiLevelType w:val="multilevel"/>
    <w:tmpl w:val="452ABDCE"/>
    <w:lvl w:ilvl="0">
      <w:start w:val="1"/>
      <w:numFmt w:val="lowerLetter"/>
      <w:lvlText w:val="%1)"/>
      <w:lvlJc w:val="left"/>
      <w:pPr>
        <w:ind w:left="1065" w:hanging="360"/>
      </w:pPr>
      <w:rPr>
        <w:vertAlign w:val="baseline"/>
      </w:rPr>
    </w:lvl>
    <w:lvl w:ilvl="1">
      <w:start w:val="1"/>
      <w:numFmt w:val="lowerLetter"/>
      <w:lvlText w:val="%2."/>
      <w:lvlJc w:val="left"/>
      <w:pPr>
        <w:ind w:left="1785" w:hanging="360"/>
      </w:pPr>
      <w:rPr>
        <w:vertAlign w:val="baseline"/>
      </w:rPr>
    </w:lvl>
    <w:lvl w:ilvl="2">
      <w:start w:val="1"/>
      <w:numFmt w:val="lowerRoman"/>
      <w:lvlText w:val="%3."/>
      <w:lvlJc w:val="right"/>
      <w:pPr>
        <w:ind w:left="2505" w:hanging="180"/>
      </w:pPr>
      <w:rPr>
        <w:vertAlign w:val="baseline"/>
      </w:rPr>
    </w:lvl>
    <w:lvl w:ilvl="3">
      <w:start w:val="1"/>
      <w:numFmt w:val="decimal"/>
      <w:lvlText w:val="%4."/>
      <w:lvlJc w:val="left"/>
      <w:pPr>
        <w:ind w:left="3225" w:hanging="360"/>
      </w:pPr>
      <w:rPr>
        <w:vertAlign w:val="baseline"/>
      </w:rPr>
    </w:lvl>
    <w:lvl w:ilvl="4">
      <w:start w:val="1"/>
      <w:numFmt w:val="lowerLetter"/>
      <w:lvlText w:val="%5."/>
      <w:lvlJc w:val="left"/>
      <w:pPr>
        <w:ind w:left="3945" w:hanging="360"/>
      </w:pPr>
      <w:rPr>
        <w:vertAlign w:val="baseline"/>
      </w:rPr>
    </w:lvl>
    <w:lvl w:ilvl="5">
      <w:start w:val="1"/>
      <w:numFmt w:val="lowerRoman"/>
      <w:lvlText w:val="%6."/>
      <w:lvlJc w:val="right"/>
      <w:pPr>
        <w:ind w:left="4665" w:hanging="180"/>
      </w:pPr>
      <w:rPr>
        <w:vertAlign w:val="baseline"/>
      </w:rPr>
    </w:lvl>
    <w:lvl w:ilvl="6">
      <w:start w:val="1"/>
      <w:numFmt w:val="decimal"/>
      <w:lvlText w:val="%7."/>
      <w:lvlJc w:val="left"/>
      <w:pPr>
        <w:ind w:left="5385" w:hanging="360"/>
      </w:pPr>
      <w:rPr>
        <w:vertAlign w:val="baseline"/>
      </w:rPr>
    </w:lvl>
    <w:lvl w:ilvl="7">
      <w:start w:val="1"/>
      <w:numFmt w:val="lowerLetter"/>
      <w:lvlText w:val="%8."/>
      <w:lvlJc w:val="left"/>
      <w:pPr>
        <w:ind w:left="6105" w:hanging="360"/>
      </w:pPr>
      <w:rPr>
        <w:vertAlign w:val="baseline"/>
      </w:rPr>
    </w:lvl>
    <w:lvl w:ilvl="8">
      <w:start w:val="1"/>
      <w:numFmt w:val="lowerRoman"/>
      <w:lvlText w:val="%9."/>
      <w:lvlJc w:val="right"/>
      <w:pPr>
        <w:ind w:left="6825" w:hanging="180"/>
      </w:pPr>
      <w:rPr>
        <w:vertAlign w:val="baseline"/>
      </w:rPr>
    </w:lvl>
  </w:abstractNum>
  <w:abstractNum w:abstractNumId="5" w15:restartNumberingAfterBreak="0">
    <w:nsid w:val="35C92CA9"/>
    <w:multiLevelType w:val="multilevel"/>
    <w:tmpl w:val="320A3690"/>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15:restartNumberingAfterBreak="0">
    <w:nsid w:val="7AFC6D4A"/>
    <w:multiLevelType w:val="multilevel"/>
    <w:tmpl w:val="E66ED0C4"/>
    <w:lvl w:ilvl="0">
      <w:start w:val="1"/>
      <w:numFmt w:val="decimal"/>
      <w:lvlText w:val="Madde %1."/>
      <w:lvlJc w:val="left"/>
      <w:pPr>
        <w:ind w:left="510" w:hanging="510"/>
      </w:pPr>
      <w:rPr>
        <w:b/>
        <w:i w:val="0"/>
        <w:color w:val="000000"/>
        <w:sz w:val="24"/>
        <w:szCs w:val="24"/>
        <w:vertAlign w:val="baseline"/>
      </w:rPr>
    </w:lvl>
    <w:lvl w:ilvl="1">
      <w:start w:val="1"/>
      <w:numFmt w:val="decimal"/>
      <w:lvlText w:val="%1.%2."/>
      <w:lvlJc w:val="left"/>
      <w:pPr>
        <w:ind w:left="720" w:hanging="720"/>
      </w:pPr>
      <w:rPr>
        <w:b/>
        <w:i w:val="0"/>
        <w:color w:val="000000"/>
        <w:vertAlign w:val="baseline"/>
      </w:rPr>
    </w:lvl>
    <w:lvl w:ilvl="2">
      <w:start w:val="1"/>
      <w:numFmt w:val="decimal"/>
      <w:lvlText w:val="%1.%2.%3."/>
      <w:lvlJc w:val="left"/>
      <w:pPr>
        <w:ind w:left="720" w:hanging="720"/>
      </w:pPr>
      <w:rPr>
        <w:b/>
        <w:color w:val="000000"/>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800" w:hanging="1800"/>
      </w:pPr>
      <w:rPr>
        <w:b/>
        <w:vertAlign w:val="baseline"/>
      </w:rPr>
    </w:lvl>
    <w:lvl w:ilvl="8">
      <w:start w:val="1"/>
      <w:numFmt w:val="decimal"/>
      <w:lvlText w:val="%1.%2.%3.%4.%5.%6.%7.%8.%9."/>
      <w:lvlJc w:val="left"/>
      <w:pPr>
        <w:ind w:left="2160" w:hanging="2160"/>
      </w:pPr>
      <w:rPr>
        <w:b/>
        <w:vertAlign w:val="baseline"/>
      </w:rPr>
    </w:lvl>
  </w:abstractNum>
  <w:num w:numId="1">
    <w:abstractNumId w:val="1"/>
  </w:num>
  <w:num w:numId="2">
    <w:abstractNumId w:val="0"/>
  </w:num>
  <w:num w:numId="3">
    <w:abstractNumId w:val="6"/>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56E"/>
    <w:rsid w:val="0022270B"/>
    <w:rsid w:val="007A756E"/>
    <w:rsid w:val="009F67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F04B31-5D39-4ECA-92FE-A774C74CC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Balk1">
    <w:name w:val="Başlık 1"/>
    <w:basedOn w:val="Normal"/>
    <w:next w:val="Normal"/>
    <w:pPr>
      <w:keepNext/>
      <w:spacing w:before="240" w:after="60"/>
    </w:pPr>
    <w:rPr>
      <w:rFonts w:ascii="Calibri Light" w:hAnsi="Calibri Light"/>
      <w:b/>
      <w:bCs/>
      <w:kern w:val="32"/>
      <w:sz w:val="32"/>
      <w:szCs w:val="32"/>
    </w:rPr>
  </w:style>
  <w:style w:type="character" w:customStyle="1" w:styleId="VarsaylanParagrafYazTipi">
    <w:name w:val="Varsayılan Paragraf Yazı Tipi"/>
    <w:rPr>
      <w:w w:val="100"/>
      <w:position w:val="-1"/>
      <w:effect w:val="none"/>
      <w:vertAlign w:val="baseline"/>
      <w:cs w:val="0"/>
      <w:em w:val="none"/>
    </w:rPr>
  </w:style>
  <w:style w:type="table" w:customStyle="1" w:styleId="NormalTablo">
    <w:name w:val="Normal Tablo"/>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numbering" w:customStyle="1" w:styleId="ListeYok">
    <w:name w:val="Liste Yok"/>
  </w:style>
  <w:style w:type="table" w:customStyle="1" w:styleId="TabloKlavuzu">
    <w:name w:val="Tablo Kılavuzu"/>
    <w:basedOn w:val="NormalTablo"/>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
    <w:name w:val="Gövde Metni"/>
    <w:basedOn w:val="Normal"/>
    <w:pPr>
      <w:shd w:val="clear" w:color="auto" w:fill="FFFFFF"/>
      <w:autoSpaceDE w:val="0"/>
      <w:autoSpaceDN w:val="0"/>
      <w:adjustRightInd w:val="0"/>
      <w:jc w:val="both"/>
    </w:pPr>
    <w:rPr>
      <w:color w:val="000000"/>
    </w:rPr>
  </w:style>
  <w:style w:type="paragraph" w:customStyle="1" w:styleId="GvdeMetni3">
    <w:name w:val="Gövde Metni 3"/>
    <w:basedOn w:val="Normal"/>
    <w:pPr>
      <w:shd w:val="clear" w:color="auto" w:fill="FFFFFF"/>
      <w:autoSpaceDE w:val="0"/>
      <w:autoSpaceDN w:val="0"/>
      <w:adjustRightInd w:val="0"/>
      <w:jc w:val="both"/>
    </w:pPr>
    <w:rPr>
      <w:color w:val="000000"/>
      <w:sz w:val="22"/>
    </w:rPr>
  </w:style>
  <w:style w:type="paragraph" w:customStyle="1" w:styleId="Altbilgi">
    <w:name w:val="Altbilgi"/>
    <w:basedOn w:val="Normal"/>
    <w:pPr>
      <w:tabs>
        <w:tab w:val="center" w:pos="4320"/>
        <w:tab w:val="right" w:pos="8640"/>
      </w:tabs>
    </w:pPr>
  </w:style>
  <w:style w:type="character" w:customStyle="1" w:styleId="SayfaNumaras">
    <w:name w:val="Sayfa Numarası"/>
    <w:basedOn w:val="VarsaylanParagrafYazTipi"/>
    <w:rPr>
      <w:w w:val="100"/>
      <w:position w:val="-1"/>
      <w:effect w:val="none"/>
      <w:vertAlign w:val="baseline"/>
      <w:cs w:val="0"/>
      <w:em w:val="none"/>
    </w:rPr>
  </w:style>
  <w:style w:type="paragraph" w:customStyle="1" w:styleId="stbilgi">
    <w:name w:val="Üstbilgi"/>
    <w:basedOn w:val="Normal"/>
    <w:pPr>
      <w:tabs>
        <w:tab w:val="center" w:pos="4320"/>
        <w:tab w:val="right" w:pos="8640"/>
      </w:tabs>
    </w:pPr>
  </w:style>
  <w:style w:type="paragraph" w:customStyle="1" w:styleId="BalonMetni">
    <w:name w:val="Balon Metni"/>
    <w:basedOn w:val="Normal"/>
    <w:rPr>
      <w:rFonts w:ascii="Tahoma" w:hAnsi="Tahoma"/>
      <w:sz w:val="16"/>
      <w:szCs w:val="16"/>
    </w:rPr>
  </w:style>
  <w:style w:type="character" w:customStyle="1" w:styleId="BalonMetniChar">
    <w:name w:val="Balon Metni Char"/>
    <w:rPr>
      <w:rFonts w:ascii="Tahoma" w:hAnsi="Tahoma" w:cs="Tahoma"/>
      <w:w w:val="100"/>
      <w:position w:val="-1"/>
      <w:sz w:val="16"/>
      <w:szCs w:val="16"/>
      <w:effect w:val="none"/>
      <w:vertAlign w:val="baseline"/>
      <w:cs w:val="0"/>
      <w:em w:val="none"/>
    </w:rPr>
  </w:style>
  <w:style w:type="character" w:customStyle="1" w:styleId="stbilgiChar">
    <w:name w:val="Üstbilgi Char"/>
    <w:rPr>
      <w:w w:val="100"/>
      <w:position w:val="-1"/>
      <w:sz w:val="24"/>
      <w:szCs w:val="24"/>
      <w:effect w:val="none"/>
      <w:vertAlign w:val="baseline"/>
      <w:cs w:val="0"/>
      <w:em w:val="none"/>
    </w:rPr>
  </w:style>
  <w:style w:type="paragraph" w:customStyle="1" w:styleId="ListeParagraf">
    <w:name w:val="Liste Paragraf"/>
    <w:basedOn w:val="Normal"/>
    <w:pPr>
      <w:spacing w:after="200" w:line="276" w:lineRule="auto"/>
      <w:ind w:left="708"/>
    </w:pPr>
    <w:rPr>
      <w:rFonts w:ascii="Calibri" w:hAnsi="Calibri"/>
      <w:sz w:val="22"/>
      <w:szCs w:val="22"/>
    </w:rPr>
  </w:style>
  <w:style w:type="character" w:customStyle="1" w:styleId="ListeParagrafChar">
    <w:name w:val="Liste Paragraf Char"/>
    <w:rPr>
      <w:rFonts w:ascii="Calibri" w:hAnsi="Calibri"/>
      <w:w w:val="100"/>
      <w:position w:val="-1"/>
      <w:sz w:val="22"/>
      <w:szCs w:val="22"/>
      <w:effect w:val="none"/>
      <w:vertAlign w:val="baseline"/>
      <w:cs w:val="0"/>
      <w:em w:val="none"/>
    </w:rPr>
  </w:style>
  <w:style w:type="character" w:customStyle="1" w:styleId="Balk1Char">
    <w:name w:val="Başlık 1 Char"/>
    <w:rPr>
      <w:rFonts w:ascii="Calibri Light" w:eastAsia="Times New Roman" w:hAnsi="Calibri Light" w:cs="Times New Roman"/>
      <w:b/>
      <w:bCs/>
      <w:w w:val="100"/>
      <w:kern w:val="32"/>
      <w:position w:val="-1"/>
      <w:sz w:val="32"/>
      <w:szCs w:val="32"/>
      <w:effect w:val="none"/>
      <w:vertAlign w:val="baseline"/>
      <w:cs w:val="0"/>
      <w:em w:val="none"/>
    </w:rPr>
  </w:style>
  <w:style w:type="paragraph" w:customStyle="1" w:styleId="DipnotMetniDipnotMetniCharCharCharDipnotMetniCharChar">
    <w:name w:val="Dipnot Metni;Dipnot Metni Char Char Char;Dipnot Metni Char Char"/>
    <w:basedOn w:val="Normal"/>
    <w:rPr>
      <w:sz w:val="20"/>
      <w:szCs w:val="20"/>
    </w:rPr>
  </w:style>
  <w:style w:type="character" w:customStyle="1" w:styleId="DipnotMetniCharDipnotMetniCharCharCharCharDipnotMetniCharCharChar1">
    <w:name w:val="Dipnot Metni Char;Dipnot Metni Char Char Char Char;Dipnot Metni Char Char Char1"/>
    <w:basedOn w:val="VarsaylanParagrafYazTipi"/>
    <w:rPr>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22270B"/>
    <w:pPr>
      <w:tabs>
        <w:tab w:val="center" w:pos="4536"/>
        <w:tab w:val="right" w:pos="9072"/>
      </w:tabs>
      <w:spacing w:line="240" w:lineRule="auto"/>
    </w:pPr>
  </w:style>
  <w:style w:type="character" w:customStyle="1" w:styleId="HeaderChar">
    <w:name w:val="Header Char"/>
    <w:basedOn w:val="DefaultParagraphFont"/>
    <w:link w:val="Header"/>
    <w:uiPriority w:val="99"/>
    <w:rsid w:val="0022270B"/>
    <w:rPr>
      <w:position w:val="-1"/>
    </w:rPr>
  </w:style>
  <w:style w:type="paragraph" w:styleId="Footer">
    <w:name w:val="footer"/>
    <w:basedOn w:val="Normal"/>
    <w:link w:val="FooterChar"/>
    <w:uiPriority w:val="99"/>
    <w:unhideWhenUsed/>
    <w:rsid w:val="0022270B"/>
    <w:pPr>
      <w:tabs>
        <w:tab w:val="center" w:pos="4536"/>
        <w:tab w:val="right" w:pos="9072"/>
      </w:tabs>
      <w:spacing w:line="240" w:lineRule="auto"/>
    </w:pPr>
  </w:style>
  <w:style w:type="character" w:customStyle="1" w:styleId="FooterChar">
    <w:name w:val="Footer Char"/>
    <w:basedOn w:val="DefaultParagraphFont"/>
    <w:link w:val="Footer"/>
    <w:uiPriority w:val="99"/>
    <w:rsid w:val="0022270B"/>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OgB7krM01tIxDheij63XdyGtFg==">CgMxLjAyCGguZ2pkZ3hzMgloLjMwajB6bGwyCWguMWZvYjl0ZTIJaC4zem55c2g3MgloLjJldDkycDAyCGgudHlqY3d0MgloLjNkeTZ2a204AHIhMW5NRXJtUUVSY09hQ1YxcHdoWHdMVlhaUXFoTDFyWHlB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2899</Words>
  <Characters>16529</Characters>
  <Application>Microsoft Office Word</Application>
  <DocSecurity>0</DocSecurity>
  <Lines>137</Lines>
  <Paragraphs>38</Paragraphs>
  <ScaleCrop>false</ScaleCrop>
  <Company/>
  <LinksUpToDate>false</LinksUpToDate>
  <CharactersWithSpaces>19390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PEKER INSAAT</dc:creator>
  <cp:lastModifiedBy>Cüneyt Polat</cp:lastModifiedBy>
  <cp:revision>2</cp:revision>
  <dcterms:created xsi:type="dcterms:W3CDTF">2021-03-22T19:28:00Z</dcterms:created>
  <dcterms:modified xsi:type="dcterms:W3CDTF">2024-03-28T09:16:00Z</dcterms:modified>
</cp:coreProperties>
</file>